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929" w:tblpY="1983"/>
        <w:tblOverlap w:val="never"/>
        <w:tblW w:w="10456" w:type="dxa"/>
        <w:tblInd w:w="0" w:type="dxa"/>
        <w:tblLayout w:type="fixed"/>
        <w:tblCellMar>
          <w:top w:w="0" w:type="dxa"/>
          <w:left w:w="108" w:type="dxa"/>
          <w:bottom w:w="0" w:type="dxa"/>
          <w:right w:w="108" w:type="dxa"/>
        </w:tblCellMar>
      </w:tblPr>
      <w:tblGrid>
        <w:gridCol w:w="10456"/>
      </w:tblGrid>
      <w:tr>
        <w:tblPrEx>
          <w:tblCellMar>
            <w:top w:w="0" w:type="dxa"/>
            <w:left w:w="108" w:type="dxa"/>
            <w:bottom w:w="0" w:type="dxa"/>
            <w:right w:w="108" w:type="dxa"/>
          </w:tblCellMar>
        </w:tblPrEx>
        <w:trPr>
          <w:trHeight w:val="1077" w:hRule="exact"/>
        </w:trPr>
        <w:tc>
          <w:tcPr>
            <w:tcW w:w="10456" w:type="dxa"/>
            <w:vAlign w:val="center"/>
          </w:tcPr>
          <w:p>
            <w:pPr>
              <w:spacing w:line="720" w:lineRule="auto"/>
              <w:jc w:val="center"/>
              <w:rPr>
                <w:rFonts w:ascii="宋体-18030" w:hAnsi="宋体-18030" w:eastAsia="宋体-18030" w:cs="宋体-18030"/>
                <w:b/>
                <w:bCs/>
                <w:color w:val="FF0000"/>
                <w:kern w:val="0"/>
                <w:sz w:val="84"/>
                <w:szCs w:val="84"/>
              </w:rPr>
            </w:pPr>
            <w:r>
              <w:rPr>
                <w:rFonts w:hint="eastAsia" w:ascii="宋体-18030" w:hAnsi="宋体-18030" w:eastAsia="宋体-18030" w:cs="宋体-18030"/>
                <w:b/>
                <w:bCs/>
                <w:color w:val="FF0000"/>
                <w:kern w:val="0"/>
                <w:sz w:val="84"/>
                <w:szCs w:val="84"/>
              </w:rPr>
              <w:t>中国商业统计学会文件</w:t>
            </w:r>
          </w:p>
          <w:p>
            <w:pPr>
              <w:spacing w:line="720" w:lineRule="auto"/>
              <w:rPr>
                <w:rFonts w:asciiTheme="majorEastAsia" w:hAnsiTheme="majorEastAsia" w:eastAsiaTheme="majorEastAsia"/>
                <w:b/>
                <w:color w:val="FF0000"/>
                <w:w w:val="75"/>
                <w:sz w:val="96"/>
                <w:szCs w:val="72"/>
              </w:rPr>
            </w:pPr>
          </w:p>
        </w:tc>
      </w:tr>
    </w:tbl>
    <w:p>
      <w:pPr>
        <w:spacing w:before="240" w:line="440" w:lineRule="exact"/>
        <w:jc w:val="center"/>
        <w:rPr>
          <w:rFonts w:ascii="仿宋_GB2312" w:hAnsi="宋体" w:eastAsia="仿宋_GB2312" w:cs="宋体"/>
          <w:bCs/>
          <w:kern w:val="0"/>
          <w:sz w:val="30"/>
          <w:szCs w:val="30"/>
        </w:rPr>
      </w:pPr>
    </w:p>
    <w:p>
      <w:pPr>
        <w:spacing w:before="240" w:line="440" w:lineRule="exact"/>
        <w:jc w:val="center"/>
        <w:rPr>
          <w:rFonts w:ascii="仿宋_GB2312" w:hAnsi="宋体" w:eastAsia="仿宋_GB2312" w:cs="宋体"/>
          <w:bCs/>
          <w:kern w:val="0"/>
          <w:sz w:val="30"/>
          <w:szCs w:val="30"/>
          <w:highlight w:val="yellow"/>
        </w:rPr>
      </w:pPr>
      <w:r>
        <w:rPr>
          <w:rFonts w:hint="eastAsia" w:ascii="仿宋_GB2312" w:hAnsi="宋体" w:eastAsia="仿宋_GB2312" w:cs="宋体"/>
          <w:bCs/>
          <w:kern w:val="0"/>
          <w:sz w:val="30"/>
          <w:szCs w:val="30"/>
        </w:rPr>
        <w:t>中商统</w:t>
      </w:r>
      <w:r>
        <w:rPr>
          <w:rFonts w:hint="eastAsia" w:ascii="仿宋_GB2312" w:hAnsi="宋体" w:eastAsia="仿宋_GB2312" w:cs="宋体"/>
          <w:b/>
          <w:bCs w:val="0"/>
          <w:kern w:val="0"/>
          <w:sz w:val="30"/>
          <w:szCs w:val="30"/>
        </w:rPr>
        <w:t>〔</w:t>
      </w:r>
      <w:r>
        <w:rPr>
          <w:rFonts w:hint="eastAsia" w:ascii="仿宋_GB2312" w:hAnsi="宋体" w:eastAsia="仿宋_GB2312" w:cs="宋体"/>
          <w:bCs/>
          <w:kern w:val="0"/>
          <w:sz w:val="30"/>
          <w:szCs w:val="30"/>
        </w:rPr>
        <w:t>202</w:t>
      </w:r>
      <w:r>
        <w:rPr>
          <w:rFonts w:hint="eastAsia" w:ascii="仿宋_GB2312" w:hAnsi="宋体" w:eastAsia="仿宋_GB2312" w:cs="宋体"/>
          <w:bCs/>
          <w:kern w:val="0"/>
          <w:sz w:val="30"/>
          <w:szCs w:val="30"/>
          <w:lang w:val="en-US" w:eastAsia="zh-CN"/>
        </w:rPr>
        <w:t>3</w:t>
      </w:r>
      <w:r>
        <w:rPr>
          <w:rFonts w:hint="eastAsia" w:ascii="仿宋_GB2312" w:hAnsi="宋体" w:eastAsia="仿宋_GB2312" w:cs="宋体"/>
          <w:b/>
          <w:bCs w:val="0"/>
          <w:kern w:val="0"/>
          <w:sz w:val="30"/>
          <w:szCs w:val="30"/>
        </w:rPr>
        <w:t>〕</w:t>
      </w:r>
      <w:r>
        <w:rPr>
          <w:rFonts w:hint="eastAsia" w:ascii="仿宋_GB2312" w:hAnsi="宋体" w:eastAsia="仿宋_GB2312" w:cs="宋体"/>
          <w:b w:val="0"/>
          <w:bCs/>
          <w:kern w:val="0"/>
          <w:sz w:val="30"/>
          <w:szCs w:val="30"/>
        </w:rPr>
        <w:t>1</w:t>
      </w:r>
      <w:r>
        <w:rPr>
          <w:rFonts w:hint="eastAsia" w:ascii="仿宋_GB2312" w:hAnsi="宋体" w:eastAsia="仿宋_GB2312" w:cs="宋体"/>
          <w:b w:val="0"/>
          <w:bCs/>
          <w:kern w:val="0"/>
          <w:sz w:val="30"/>
          <w:szCs w:val="30"/>
          <w:lang w:val="en-US" w:eastAsia="zh-CN"/>
        </w:rPr>
        <w:t>2</w:t>
      </w:r>
      <w:r>
        <w:rPr>
          <w:rFonts w:hint="eastAsia" w:ascii="仿宋_GB2312" w:hAnsi="宋体" w:eastAsia="仿宋_GB2312" w:cs="宋体"/>
          <w:bCs/>
          <w:kern w:val="0"/>
          <w:sz w:val="30"/>
          <w:szCs w:val="30"/>
        </w:rPr>
        <w:t>号</w:t>
      </w:r>
    </w:p>
    <w:p>
      <w:pPr>
        <w:spacing w:line="440" w:lineRule="exact"/>
        <w:rPr>
          <w:rFonts w:ascii="宋体" w:hAnsi="宋体" w:cs="宋体"/>
          <w:b/>
          <w:bCs/>
          <w:kern w:val="0"/>
          <w:sz w:val="32"/>
        </w:rPr>
      </w:pPr>
      <w:r>
        <w:rPr>
          <w:rFonts w:hint="eastAsia" w:ascii="宋体" w:hAnsi="宋体" w:cs="宋体"/>
          <w:b/>
          <w:bCs/>
          <w:color w:val="FF0000"/>
          <w:kern w:val="0"/>
          <w:sz w:val="28"/>
        </w:rPr>
        <mc:AlternateContent>
          <mc:Choice Requires="wps">
            <w:drawing>
              <wp:anchor distT="0" distB="0" distL="114300" distR="114300" simplePos="0" relativeHeight="251659264" behindDoc="0" locked="0" layoutInCell="1" allowOverlap="1">
                <wp:simplePos x="0" y="0"/>
                <wp:positionH relativeFrom="column">
                  <wp:posOffset>-161290</wp:posOffset>
                </wp:positionH>
                <wp:positionV relativeFrom="paragraph">
                  <wp:posOffset>210185</wp:posOffset>
                </wp:positionV>
                <wp:extent cx="5876925" cy="0"/>
                <wp:effectExtent l="0" t="19050" r="952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12.7pt;margin-top:16.55pt;height:0pt;width:462.75pt;z-index:251659264;mso-width-relative:page;mso-height-relative:page;" filled="f" stroked="t" coordsize="21600,21600" o:gfxdata="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xrsX9cA&#10;AAAJAQAADwAAAAAAAAABACAAAAAiAAAAZHJzL2Rvd25yZXYueG1sUEsBAhQAFAAAAAgAh07iQJ9N&#10;57znAQAAqwMAAA4AAAAAAAAAAQAgAAAAJgEAAGRycy9lMm9Eb2MueG1sUEsFBgAAAAAGAAYAWQEA&#10;AH8FAAAAAA==&#10;">
                <v:fill on="f" focussize="0,0"/>
                <v:stroke weight="2.25pt" color="#FF0000" joinstyle="round"/>
                <v:imagedata o:title=""/>
                <o:lock v:ext="edit" aspectratio="f"/>
              </v:line>
            </w:pict>
          </mc:Fallback>
        </mc:AlternateContent>
      </w:r>
    </w:p>
    <w:p>
      <w:pPr>
        <w:jc w:val="center"/>
        <w:rPr>
          <w:rFonts w:hint="eastAsia" w:ascii="黑体" w:hAnsi="黑体" w:eastAsia="黑体" w:cs="黑体"/>
          <w:sz w:val="32"/>
          <w:szCs w:val="30"/>
        </w:rPr>
      </w:pPr>
    </w:p>
    <w:p>
      <w:pPr>
        <w:jc w:val="center"/>
        <w:rPr>
          <w:rFonts w:hint="eastAsia" w:ascii="黑体" w:hAnsi="黑体" w:eastAsia="黑体" w:cs="黑体"/>
          <w:sz w:val="32"/>
          <w:szCs w:val="30"/>
        </w:rPr>
      </w:pPr>
      <w:r>
        <w:rPr>
          <w:rFonts w:hint="eastAsia" w:ascii="黑体" w:hAnsi="黑体" w:eastAsia="黑体" w:cs="黑体"/>
          <w:sz w:val="32"/>
          <w:szCs w:val="30"/>
        </w:rPr>
        <w:t>关于</w:t>
      </w:r>
      <w:r>
        <w:rPr>
          <w:rFonts w:hint="eastAsia" w:ascii="黑体" w:hAnsi="黑体" w:eastAsia="黑体" w:cs="黑体"/>
          <w:sz w:val="32"/>
          <w:szCs w:val="30"/>
          <w:lang w:eastAsia="zh-CN"/>
        </w:rPr>
        <w:t>第十三届</w:t>
      </w:r>
      <w:r>
        <w:rPr>
          <w:rFonts w:hint="eastAsia" w:ascii="黑体" w:hAnsi="黑体" w:eastAsia="黑体" w:cs="黑体"/>
          <w:sz w:val="32"/>
          <w:szCs w:val="30"/>
        </w:rPr>
        <w:t>全国大学生市场调查与分析大赛</w:t>
      </w:r>
    </w:p>
    <w:p>
      <w:pPr>
        <w:jc w:val="center"/>
        <w:rPr>
          <w:rFonts w:ascii="黑体" w:hAnsi="黑体" w:eastAsia="黑体" w:cs="黑体"/>
          <w:sz w:val="32"/>
          <w:szCs w:val="30"/>
        </w:rPr>
      </w:pPr>
      <w:r>
        <w:rPr>
          <w:rFonts w:hint="eastAsia" w:ascii="黑体" w:hAnsi="黑体" w:eastAsia="黑体" w:cs="黑体"/>
          <w:sz w:val="32"/>
          <w:szCs w:val="30"/>
        </w:rPr>
        <w:t>本科组总决赛获奖名单的公告</w:t>
      </w:r>
    </w:p>
    <w:p>
      <w:pPr>
        <w:jc w:val="center"/>
        <w:rPr>
          <w:rFonts w:ascii="黑体" w:hAnsi="黑体" w:eastAsia="黑体" w:cs="黑体"/>
          <w:sz w:val="32"/>
          <w:szCs w:val="30"/>
        </w:rPr>
      </w:pPr>
    </w:p>
    <w:p>
      <w:pPr>
        <w:spacing w:before="240" w:line="360" w:lineRule="auto"/>
        <w:ind w:left="-283" w:leftChars="-135" w:right="-483" w:rightChars="-230"/>
        <w:rPr>
          <w:rFonts w:asciiTheme="minorEastAsia" w:hAnsiTheme="minorEastAsia" w:cstheme="minorEastAsia"/>
          <w:sz w:val="28"/>
          <w:szCs w:val="28"/>
        </w:rPr>
      </w:pPr>
      <w:r>
        <w:rPr>
          <w:rFonts w:hint="eastAsia" w:asciiTheme="minorEastAsia" w:hAnsiTheme="minorEastAsia" w:cstheme="minorEastAsia"/>
          <w:sz w:val="28"/>
          <w:szCs w:val="28"/>
        </w:rPr>
        <w:t>各相关参赛院校∶</w:t>
      </w:r>
    </w:p>
    <w:p>
      <w:pPr>
        <w:ind w:left="-141" w:leftChars="-67" w:firstLine="417" w:firstLineChars="149"/>
        <w:rPr>
          <w:rFonts w:asciiTheme="minorEastAsia" w:hAnsiTheme="minorEastAsia" w:cstheme="minorEastAsia"/>
          <w:sz w:val="28"/>
        </w:rPr>
      </w:pPr>
      <w:r>
        <w:rPr>
          <w:rFonts w:hint="eastAsia" w:asciiTheme="minorEastAsia" w:hAnsiTheme="minorEastAsia" w:cstheme="minorEastAsia"/>
          <w:sz w:val="28"/>
        </w:rPr>
        <w:t>中国商业统计学会、全国大学生市场调查与分析大赛组委会主办，正大集团冠名的</w:t>
      </w:r>
      <w:r>
        <w:rPr>
          <w:rFonts w:hint="eastAsia" w:asciiTheme="minorEastAsia" w:hAnsiTheme="minorEastAsia" w:cstheme="minorEastAsia"/>
          <w:sz w:val="28"/>
          <w:lang w:eastAsia="zh-CN"/>
        </w:rPr>
        <w:t>第十三届</w:t>
      </w:r>
      <w:r>
        <w:rPr>
          <w:rFonts w:hint="eastAsia" w:asciiTheme="minorEastAsia" w:hAnsiTheme="minorEastAsia" w:cstheme="minorEastAsia"/>
          <w:sz w:val="28"/>
        </w:rPr>
        <w:t>全国大学生市场调查与分析大赛于202</w:t>
      </w:r>
      <w:r>
        <w:rPr>
          <w:rFonts w:hint="eastAsia" w:asciiTheme="minorEastAsia" w:hAnsiTheme="minorEastAsia" w:cstheme="minorEastAsia"/>
          <w:sz w:val="28"/>
          <w:lang w:val="en-US" w:eastAsia="zh-CN"/>
        </w:rPr>
        <w:t>2</w:t>
      </w:r>
      <w:r>
        <w:rPr>
          <w:rFonts w:hint="eastAsia" w:asciiTheme="minorEastAsia" w:hAnsiTheme="minorEastAsia" w:cstheme="minorEastAsia"/>
          <w:sz w:val="28"/>
        </w:rPr>
        <w:t>年9月启动，全国共有</w:t>
      </w:r>
      <w:r>
        <w:rPr>
          <w:rFonts w:hint="eastAsia" w:asciiTheme="minorEastAsia" w:hAnsiTheme="minorEastAsia" w:cstheme="minorEastAsia"/>
          <w:sz w:val="28"/>
          <w:lang w:val="en-US" w:eastAsia="zh-CN"/>
        </w:rPr>
        <w:t>985</w:t>
      </w:r>
      <w:r>
        <w:rPr>
          <w:rFonts w:hint="eastAsia" w:asciiTheme="minorEastAsia" w:hAnsiTheme="minorEastAsia" w:cstheme="minorEastAsia"/>
          <w:sz w:val="28"/>
        </w:rPr>
        <w:t>所高校，</w:t>
      </w:r>
      <w:r>
        <w:rPr>
          <w:rFonts w:hint="eastAsia" w:asciiTheme="minorEastAsia" w:hAnsiTheme="minorEastAsia" w:cstheme="minorEastAsia"/>
          <w:sz w:val="28"/>
          <w:lang w:val="en-US" w:eastAsia="zh-CN"/>
        </w:rPr>
        <w:t>25万多</w:t>
      </w:r>
      <w:r>
        <w:rPr>
          <w:rFonts w:hint="eastAsia" w:asciiTheme="minorEastAsia" w:hAnsiTheme="minorEastAsia" w:cstheme="minorEastAsia"/>
          <w:sz w:val="28"/>
        </w:rPr>
        <w:t>名大学生报名参赛。</w:t>
      </w:r>
      <w:r>
        <w:rPr>
          <w:rFonts w:hint="eastAsia" w:cs="Calibri"/>
          <w:color w:val="333333"/>
          <w:kern w:val="0"/>
          <w:sz w:val="28"/>
          <w:szCs w:val="28"/>
        </w:rPr>
        <w:t>其中，</w:t>
      </w:r>
      <w:r>
        <w:rPr>
          <w:rFonts w:hint="eastAsia" w:cs="Calibri"/>
          <w:b w:val="0"/>
          <w:bCs w:val="0"/>
          <w:color w:val="333333"/>
          <w:kern w:val="0"/>
          <w:sz w:val="28"/>
          <w:szCs w:val="28"/>
          <w:lang w:val="en-US" w:eastAsia="zh-CN"/>
        </w:rPr>
        <w:t>848</w:t>
      </w:r>
      <w:r>
        <w:rPr>
          <w:rFonts w:hint="eastAsia" w:cs="Calibri"/>
          <w:b w:val="0"/>
          <w:bCs w:val="0"/>
          <w:color w:val="333333"/>
          <w:kern w:val="0"/>
          <w:sz w:val="28"/>
          <w:szCs w:val="28"/>
        </w:rPr>
        <w:t>所高校，</w:t>
      </w:r>
      <w:r>
        <w:rPr>
          <w:rFonts w:hint="eastAsia" w:cs="Calibri"/>
          <w:b w:val="0"/>
          <w:bCs w:val="0"/>
          <w:color w:val="333333"/>
          <w:kern w:val="0"/>
          <w:sz w:val="28"/>
          <w:szCs w:val="28"/>
          <w:lang w:val="en-US" w:eastAsia="zh-CN"/>
        </w:rPr>
        <w:t>21.5</w:t>
      </w:r>
      <w:r>
        <w:rPr>
          <w:rFonts w:hint="eastAsia" w:cs="Calibri"/>
          <w:color w:val="333333"/>
          <w:kern w:val="0"/>
          <w:sz w:val="28"/>
          <w:szCs w:val="28"/>
        </w:rPr>
        <w:t>万名大学生参加</w:t>
      </w:r>
      <w:r>
        <w:rPr>
          <w:rFonts w:hint="eastAsia" w:cs="Calibri"/>
          <w:color w:val="333333"/>
          <w:kern w:val="0"/>
          <w:sz w:val="28"/>
          <w:szCs w:val="28"/>
          <w:lang w:val="en-US" w:eastAsia="zh-CN"/>
        </w:rPr>
        <w:t>了</w:t>
      </w:r>
      <w:r>
        <w:rPr>
          <w:rFonts w:hint="eastAsia" w:cs="Calibri"/>
          <w:color w:val="333333"/>
          <w:kern w:val="0"/>
          <w:sz w:val="28"/>
          <w:szCs w:val="28"/>
        </w:rPr>
        <w:t>本科组赛。</w:t>
      </w:r>
      <w:r>
        <w:rPr>
          <w:rFonts w:hint="eastAsia" w:asciiTheme="minorEastAsia" w:hAnsiTheme="minorEastAsia" w:cstheme="minorEastAsia"/>
          <w:sz w:val="28"/>
        </w:rPr>
        <w:t xml:space="preserve"> </w:t>
      </w:r>
    </w:p>
    <w:p>
      <w:pPr>
        <w:widowControl/>
        <w:ind w:left="-141" w:leftChars="-67" w:firstLine="420" w:firstLineChars="150"/>
        <w:jc w:val="left"/>
        <w:rPr>
          <w:rFonts w:asciiTheme="minorEastAsia" w:hAnsiTheme="minorEastAsia" w:cstheme="minorEastAsia"/>
          <w:color w:val="000000"/>
          <w:kern w:val="0"/>
          <w:sz w:val="28"/>
          <w:szCs w:val="28"/>
          <w:lang w:bidi="ar"/>
        </w:rPr>
      </w:pPr>
      <w:r>
        <w:rPr>
          <w:rFonts w:hint="eastAsia" w:asciiTheme="minorEastAsia" w:hAnsiTheme="minorEastAsia" w:cstheme="minorEastAsia"/>
          <w:sz w:val="28"/>
        </w:rPr>
        <w:t>历经</w:t>
      </w:r>
      <w:r>
        <w:rPr>
          <w:rFonts w:hint="eastAsia" w:asciiTheme="minorEastAsia" w:hAnsiTheme="minorEastAsia" w:cstheme="minorEastAsia"/>
          <w:sz w:val="28"/>
          <w:lang w:val="en-US" w:eastAsia="zh-CN"/>
        </w:rPr>
        <w:t>7</w:t>
      </w:r>
      <w:r>
        <w:rPr>
          <w:rFonts w:hint="eastAsia" w:asciiTheme="minorEastAsia" w:hAnsiTheme="minorEastAsia" w:cstheme="minorEastAsia"/>
          <w:sz w:val="28"/>
        </w:rPr>
        <w:t>个月的时间，经过</w:t>
      </w:r>
      <w:r>
        <w:rPr>
          <w:rFonts w:hint="eastAsia" w:asciiTheme="minorEastAsia" w:hAnsiTheme="minorEastAsia" w:cstheme="minorEastAsia"/>
          <w:sz w:val="28"/>
          <w:lang w:val="en-US" w:eastAsia="zh-CN"/>
        </w:rPr>
        <w:t>理论</w:t>
      </w:r>
      <w:r>
        <w:rPr>
          <w:rFonts w:hint="eastAsia" w:asciiTheme="minorEastAsia" w:hAnsiTheme="minorEastAsia" w:cstheme="minorEastAsia"/>
          <w:sz w:val="28"/>
        </w:rPr>
        <w:t>知识赛、校赛、</w:t>
      </w:r>
      <w:r>
        <w:rPr>
          <w:rFonts w:hint="eastAsia" w:asciiTheme="minorEastAsia" w:hAnsiTheme="minorEastAsia" w:cstheme="minorEastAsia"/>
          <w:sz w:val="28"/>
          <w:lang w:val="en-US" w:eastAsia="zh-CN"/>
        </w:rPr>
        <w:t>企业命题赛、省赛</w:t>
      </w:r>
      <w:r>
        <w:rPr>
          <w:rFonts w:hint="eastAsia" w:asciiTheme="minorEastAsia" w:hAnsiTheme="minorEastAsia" w:cstheme="minorEastAsia"/>
          <w:sz w:val="28"/>
        </w:rPr>
        <w:t>的层层选拔和全国总决赛的报告评审+</w:t>
      </w:r>
      <w:r>
        <w:rPr>
          <w:rFonts w:hint="eastAsia" w:asciiTheme="minorEastAsia" w:hAnsiTheme="minorEastAsia" w:cstheme="minorEastAsia"/>
          <w:sz w:val="28"/>
          <w:lang w:val="en-US" w:eastAsia="zh-CN"/>
        </w:rPr>
        <w:t>现场</w:t>
      </w:r>
      <w:r>
        <w:rPr>
          <w:rFonts w:hint="eastAsia" w:asciiTheme="minorEastAsia" w:hAnsiTheme="minorEastAsia" w:cstheme="minorEastAsia"/>
          <w:sz w:val="28"/>
        </w:rPr>
        <w:t>答辩评审，</w:t>
      </w:r>
      <w:r>
        <w:rPr>
          <w:rFonts w:hint="eastAsia" w:asciiTheme="minorEastAsia" w:hAnsiTheme="minorEastAsia" w:cstheme="minorEastAsia"/>
          <w:sz w:val="28"/>
          <w:lang w:val="en-US" w:eastAsia="zh-CN"/>
        </w:rPr>
        <w:t>评出</w:t>
      </w:r>
      <w:r>
        <w:rPr>
          <w:rFonts w:hint="eastAsia" w:asciiTheme="minorEastAsia" w:hAnsiTheme="minorEastAsia" w:cstheme="minorEastAsia"/>
          <w:sz w:val="28"/>
        </w:rPr>
        <w:t>本科组</w:t>
      </w:r>
      <w:r>
        <w:rPr>
          <w:rFonts w:hint="eastAsia" w:asciiTheme="minorEastAsia" w:hAnsiTheme="minorEastAsia" w:cstheme="minorEastAsia"/>
          <w:sz w:val="28"/>
          <w:lang w:val="en-US" w:eastAsia="zh-CN"/>
        </w:rPr>
        <w:t>全国总决赛前6名团队晋级</w:t>
      </w:r>
      <w:r>
        <w:rPr>
          <w:rFonts w:hint="eastAsia" w:asciiTheme="minorEastAsia" w:hAnsiTheme="minorEastAsia" w:cstheme="minorEastAsia"/>
          <w:sz w:val="28"/>
          <w:lang w:eastAsia="zh-CN"/>
        </w:rPr>
        <w:t>第三届</w:t>
      </w:r>
      <w:r>
        <w:rPr>
          <w:rFonts w:hint="eastAsia" w:asciiTheme="minorEastAsia" w:hAnsiTheme="minorEastAsia" w:cstheme="minorEastAsia"/>
          <w:sz w:val="28"/>
        </w:rPr>
        <w:t>海峡两岸暨港澳大学生市调大赛总决赛</w:t>
      </w:r>
      <w:r>
        <w:rPr>
          <w:rFonts w:hint="eastAsia" w:asciiTheme="minorEastAsia" w:hAnsiTheme="minorEastAsia" w:cstheme="minorEastAsia"/>
          <w:sz w:val="28"/>
          <w:lang w:eastAsia="zh-CN"/>
        </w:rPr>
        <w:t>；</w:t>
      </w:r>
      <w:r>
        <w:rPr>
          <w:rFonts w:hint="eastAsia" w:asciiTheme="minorEastAsia" w:hAnsiTheme="minorEastAsia" w:cstheme="minorEastAsia"/>
          <w:sz w:val="28"/>
          <w:lang w:val="en-US" w:eastAsia="zh-CN"/>
        </w:rPr>
        <w:t>评出本科组全国总决</w:t>
      </w:r>
      <w:r>
        <w:rPr>
          <w:rFonts w:hint="eastAsia" w:asciiTheme="minorEastAsia" w:hAnsiTheme="minorEastAsia" w:cstheme="minorEastAsia"/>
          <w:sz w:val="28"/>
        </w:rPr>
        <w:t>赛一等奖</w:t>
      </w:r>
      <w:r>
        <w:rPr>
          <w:rFonts w:hint="eastAsia" w:asciiTheme="minorEastAsia" w:hAnsiTheme="minorEastAsia" w:cstheme="minorEastAsia"/>
          <w:sz w:val="28"/>
          <w:lang w:val="en-US" w:eastAsia="zh-CN"/>
        </w:rPr>
        <w:t>127</w:t>
      </w:r>
      <w:r>
        <w:rPr>
          <w:rFonts w:hint="eastAsia" w:asciiTheme="minorEastAsia" w:hAnsiTheme="minorEastAsia" w:cstheme="minorEastAsia"/>
          <w:sz w:val="28"/>
        </w:rPr>
        <w:t>项、二等奖</w:t>
      </w:r>
      <w:r>
        <w:rPr>
          <w:rFonts w:hint="eastAsia" w:asciiTheme="minorEastAsia" w:hAnsiTheme="minorEastAsia" w:cstheme="minorEastAsia"/>
          <w:sz w:val="28"/>
          <w:lang w:val="en-US" w:eastAsia="zh-CN"/>
        </w:rPr>
        <w:t>150</w:t>
      </w:r>
      <w:r>
        <w:rPr>
          <w:rFonts w:hint="eastAsia" w:asciiTheme="minorEastAsia" w:hAnsiTheme="minorEastAsia" w:cstheme="minorEastAsia"/>
          <w:sz w:val="28"/>
        </w:rPr>
        <w:t>项、三等奖</w:t>
      </w:r>
      <w:r>
        <w:rPr>
          <w:rFonts w:hint="eastAsia" w:asciiTheme="minorEastAsia" w:hAnsiTheme="minorEastAsia" w:cstheme="minorEastAsia"/>
          <w:sz w:val="28"/>
          <w:highlight w:val="none"/>
          <w:lang w:val="en-US" w:eastAsia="zh-CN"/>
        </w:rPr>
        <w:t>1465</w:t>
      </w:r>
      <w:r>
        <w:rPr>
          <w:rFonts w:hint="eastAsia" w:asciiTheme="minorEastAsia" w:hAnsiTheme="minorEastAsia" w:cstheme="minorEastAsia"/>
          <w:sz w:val="28"/>
        </w:rPr>
        <w:t>项（竞赛官网和公众号已有单独公示）；优秀指导教师</w:t>
      </w:r>
      <w:r>
        <w:rPr>
          <w:rFonts w:hint="eastAsia" w:asciiTheme="minorEastAsia" w:hAnsiTheme="minorEastAsia" w:cstheme="minorEastAsia"/>
          <w:sz w:val="28"/>
          <w:lang w:val="en-US" w:eastAsia="zh-CN"/>
        </w:rPr>
        <w:t>232</w:t>
      </w:r>
      <w:r>
        <w:rPr>
          <w:rFonts w:hint="eastAsia" w:asciiTheme="minorEastAsia" w:hAnsiTheme="minorEastAsia" w:cstheme="minorEastAsia"/>
          <w:sz w:val="28"/>
        </w:rPr>
        <w:t>项；</w:t>
      </w:r>
      <w:r>
        <w:rPr>
          <w:rFonts w:hint="eastAsia" w:asciiTheme="minorEastAsia" w:hAnsiTheme="minorEastAsia" w:cstheme="minorEastAsia"/>
          <w:color w:val="000000"/>
          <w:kern w:val="0"/>
          <w:sz w:val="28"/>
          <w:szCs w:val="28"/>
          <w:lang w:bidi="ar"/>
        </w:rPr>
        <w:t>最佳赛区组织奖1</w:t>
      </w:r>
      <w:r>
        <w:rPr>
          <w:rFonts w:hint="eastAsia" w:asciiTheme="minorEastAsia" w:hAnsiTheme="minorEastAsia" w:cstheme="minorEastAsia"/>
          <w:color w:val="000000"/>
          <w:kern w:val="0"/>
          <w:sz w:val="28"/>
          <w:szCs w:val="28"/>
          <w:lang w:val="en-US" w:eastAsia="zh-CN" w:bidi="ar"/>
        </w:rPr>
        <w:t>5</w:t>
      </w:r>
      <w:r>
        <w:rPr>
          <w:rFonts w:hint="eastAsia" w:asciiTheme="minorEastAsia" w:hAnsiTheme="minorEastAsia" w:cstheme="minorEastAsia"/>
          <w:color w:val="000000"/>
          <w:kern w:val="0"/>
          <w:sz w:val="28"/>
          <w:szCs w:val="28"/>
          <w:lang w:bidi="ar"/>
        </w:rPr>
        <w:t>项；最佳院校组织奖</w:t>
      </w:r>
      <w:r>
        <w:rPr>
          <w:rFonts w:hint="eastAsia" w:asciiTheme="minorEastAsia" w:hAnsiTheme="minorEastAsia" w:cstheme="minorEastAsia"/>
          <w:color w:val="000000"/>
          <w:kern w:val="0"/>
          <w:sz w:val="28"/>
          <w:szCs w:val="28"/>
          <w:lang w:val="en-US" w:eastAsia="zh-CN" w:bidi="ar"/>
        </w:rPr>
        <w:t>4</w:t>
      </w:r>
      <w:r>
        <w:rPr>
          <w:rFonts w:hint="eastAsia" w:asciiTheme="minorEastAsia" w:hAnsiTheme="minorEastAsia" w:cstheme="minorEastAsia"/>
          <w:color w:val="000000"/>
          <w:kern w:val="0"/>
          <w:sz w:val="28"/>
          <w:szCs w:val="28"/>
          <w:lang w:bidi="ar"/>
        </w:rPr>
        <w:t>0项。</w:t>
      </w:r>
    </w:p>
    <w:p>
      <w:pPr>
        <w:ind w:left="-141" w:leftChars="-67" w:firstLine="420" w:firstLineChars="150"/>
        <w:rPr>
          <w:rFonts w:hint="eastAsia" w:asciiTheme="minorEastAsia" w:hAnsiTheme="minorEastAsia" w:cstheme="minorEastAsia"/>
          <w:sz w:val="28"/>
        </w:rPr>
      </w:pPr>
      <w:r>
        <w:rPr>
          <w:rFonts w:hint="eastAsia" w:asciiTheme="minorEastAsia" w:hAnsiTheme="minorEastAsia" w:cstheme="minorEastAsia"/>
          <w:sz w:val="28"/>
        </w:rPr>
        <w:t>获奖名单详见附件</w:t>
      </w:r>
    </w:p>
    <w:p>
      <w:pPr>
        <w:widowControl/>
        <w:jc w:val="center"/>
        <w:rPr>
          <w:rFonts w:hint="eastAsia" w:asciiTheme="minorEastAsia" w:hAnsiTheme="minorEastAsia" w:cstheme="minorEastAsia"/>
          <w:sz w:val="28"/>
          <w:lang w:val="en-US" w:eastAsia="zh-CN"/>
        </w:rPr>
      </w:pPr>
      <w:bookmarkStart w:id="0" w:name="_GoBack"/>
      <w:bookmarkEnd w:id="0"/>
    </w:p>
    <w:p>
      <w:pPr>
        <w:widowControl/>
        <w:jc w:val="center"/>
        <w:rPr>
          <w:rFonts w:hint="eastAsia" w:asciiTheme="minorEastAsia" w:hAnsiTheme="minorEastAsia" w:cstheme="minorEastAsia"/>
          <w:sz w:val="28"/>
          <w:lang w:val="en-US" w:eastAsia="zh-CN"/>
        </w:rPr>
      </w:pPr>
      <w:r>
        <w:rPr>
          <w:rFonts w:hint="eastAsia" w:asciiTheme="minorEastAsia" w:hAnsiTheme="minorEastAsia" w:cstheme="minorEastAsia"/>
          <w:sz w:val="28"/>
          <w:lang w:val="en-US" w:eastAsia="zh-CN"/>
        </w:rPr>
        <w:t>附件1：晋级第三届海峡两岸暨港澳大学生市调大赛总决赛作品</w:t>
      </w:r>
    </w:p>
    <w:p>
      <w:pPr>
        <w:ind w:left="-141" w:leftChars="-67" w:firstLine="420" w:firstLineChars="150"/>
        <w:rPr>
          <w:rFonts w:hint="default" w:asciiTheme="minorEastAsia" w:hAnsiTheme="minorEastAsia" w:cstheme="minorEastAsia"/>
          <w:sz w:val="28"/>
          <w:lang w:val="en-US" w:eastAsia="zh-CN"/>
        </w:rPr>
      </w:pPr>
      <w:r>
        <w:rPr>
          <w:rFonts w:hint="eastAsia" w:asciiTheme="minorEastAsia" w:hAnsiTheme="minorEastAsia" w:cstheme="minorEastAsia"/>
          <w:sz w:val="28"/>
          <w:lang w:val="en-US" w:eastAsia="zh-CN"/>
        </w:rPr>
        <w:t>附件2：全国总决赛一等奖作品信息</w:t>
      </w:r>
    </w:p>
    <w:p>
      <w:pPr>
        <w:ind w:left="-141" w:leftChars="-67" w:firstLine="420" w:firstLineChars="150"/>
        <w:rPr>
          <w:rFonts w:hint="default" w:asciiTheme="minorEastAsia" w:hAnsiTheme="minorEastAsia" w:cstheme="minorEastAsia"/>
          <w:sz w:val="28"/>
          <w:lang w:val="en-US" w:eastAsia="zh-CN"/>
        </w:rPr>
      </w:pPr>
      <w:r>
        <w:rPr>
          <w:rFonts w:hint="eastAsia" w:asciiTheme="minorEastAsia" w:hAnsiTheme="minorEastAsia" w:cstheme="minorEastAsia"/>
          <w:sz w:val="28"/>
          <w:lang w:val="en-US" w:eastAsia="zh-CN"/>
        </w:rPr>
        <w:t>附件3：全国总决赛二等奖作品信息</w:t>
      </w:r>
    </w:p>
    <w:p>
      <w:pPr>
        <w:ind w:left="-141" w:leftChars="-67" w:firstLine="420" w:firstLineChars="150"/>
        <w:rPr>
          <w:rFonts w:hint="eastAsia" w:asciiTheme="minorEastAsia" w:hAnsiTheme="minorEastAsia" w:cstheme="minorEastAsia"/>
          <w:sz w:val="28"/>
          <w:lang w:val="en-US" w:eastAsia="zh-CN"/>
        </w:rPr>
      </w:pPr>
      <w:r>
        <w:rPr>
          <w:rFonts w:hint="eastAsia" w:asciiTheme="minorEastAsia" w:hAnsiTheme="minorEastAsia" w:cstheme="minorEastAsia"/>
          <w:sz w:val="28"/>
          <w:lang w:val="en-US" w:eastAsia="zh-CN"/>
        </w:rPr>
        <w:t>附件4：优秀指导教师</w:t>
      </w:r>
    </w:p>
    <w:p>
      <w:pPr>
        <w:ind w:left="-141" w:leftChars="-67" w:firstLine="420" w:firstLineChars="150"/>
        <w:rPr>
          <w:rFonts w:hint="eastAsia" w:asciiTheme="minorEastAsia" w:hAnsiTheme="minorEastAsia" w:cstheme="minorEastAsia"/>
          <w:sz w:val="28"/>
          <w:lang w:val="en-US" w:eastAsia="zh-CN"/>
        </w:rPr>
      </w:pPr>
      <w:r>
        <w:rPr>
          <w:rFonts w:hint="eastAsia" w:asciiTheme="minorEastAsia" w:hAnsiTheme="minorEastAsia" w:cstheme="minorEastAsia"/>
          <w:sz w:val="28"/>
          <w:lang w:val="en-US" w:eastAsia="zh-CN"/>
        </w:rPr>
        <w:t>附件5：最佳赛区组织奖</w:t>
      </w:r>
    </w:p>
    <w:p>
      <w:pPr>
        <w:ind w:left="-141" w:leftChars="-67" w:firstLine="420" w:firstLineChars="150"/>
        <w:rPr>
          <w:rFonts w:hint="default" w:asciiTheme="minorEastAsia" w:hAnsiTheme="minorEastAsia" w:cstheme="minorEastAsia"/>
          <w:sz w:val="28"/>
          <w:lang w:val="en-US" w:eastAsia="zh-CN"/>
        </w:rPr>
      </w:pPr>
      <w:r>
        <w:rPr>
          <w:rFonts w:hint="eastAsia" w:asciiTheme="minorEastAsia" w:hAnsiTheme="minorEastAsia" w:cstheme="minorEastAsia"/>
          <w:sz w:val="28"/>
          <w:lang w:val="en-US" w:eastAsia="zh-CN"/>
        </w:rPr>
        <w:t>附件6：最佳院校组织奖</w:t>
      </w:r>
    </w:p>
    <w:p>
      <w:pPr>
        <w:ind w:left="-141" w:leftChars="-67" w:firstLine="420" w:firstLineChars="150"/>
        <w:rPr>
          <w:rFonts w:hint="default" w:asciiTheme="minorEastAsia" w:hAnsiTheme="minorEastAsia" w:cstheme="minorEastAsia"/>
          <w:sz w:val="28"/>
          <w:lang w:val="en-US" w:eastAsia="zh-CN"/>
        </w:rPr>
      </w:pPr>
    </w:p>
    <w:p>
      <w:pPr>
        <w:ind w:left="-141" w:leftChars="-67" w:firstLine="315" w:firstLineChars="150"/>
        <w:rPr>
          <w:rFonts w:hint="eastAsia" w:asciiTheme="minorEastAsia" w:hAnsiTheme="minorEastAsia" w:cstheme="minorEastAsia"/>
          <w:sz w:val="28"/>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3698875</wp:posOffset>
            </wp:positionH>
            <wp:positionV relativeFrom="paragraph">
              <wp:posOffset>111760</wp:posOffset>
            </wp:positionV>
            <wp:extent cx="1524000" cy="1521460"/>
            <wp:effectExtent l="0" t="0" r="0" b="2540"/>
            <wp:wrapNone/>
            <wp:docPr id="1" name="图片 1" descr="84c01a66b12331b5eaa566dd8729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4c01a66b12331b5eaa566dd87293a0"/>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a:off x="0" y="0"/>
                      <a:ext cx="1524000" cy="1521460"/>
                    </a:xfrm>
                    <a:prstGeom prst="rect">
                      <a:avLst/>
                    </a:prstGeom>
                  </pic:spPr>
                </pic:pic>
              </a:graphicData>
            </a:graphic>
          </wp:anchor>
        </w:drawing>
      </w:r>
      <w:r>
        <w:rPr>
          <w:rFonts w:hint="eastAsia" w:ascii="方正姚体" w:hAnsi="方正姚体" w:eastAsia="方正姚体" w:cs="方正姚体"/>
          <w:sz w:val="28"/>
          <w:szCs w:val="28"/>
          <w:lang w:val="en-US" w:eastAsia="zh-CN"/>
        </w:rPr>
        <w:drawing>
          <wp:anchor distT="0" distB="0" distL="114300" distR="114300" simplePos="0" relativeHeight="251661312" behindDoc="1" locked="0" layoutInCell="1" allowOverlap="1">
            <wp:simplePos x="0" y="0"/>
            <wp:positionH relativeFrom="column">
              <wp:posOffset>1952625</wp:posOffset>
            </wp:positionH>
            <wp:positionV relativeFrom="paragraph">
              <wp:posOffset>161290</wp:posOffset>
            </wp:positionV>
            <wp:extent cx="1590675" cy="1621155"/>
            <wp:effectExtent l="0" t="0" r="9525" b="17145"/>
            <wp:wrapNone/>
            <wp:docPr id="5" name="图片 4" descr="学会章电子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学会章电子版"/>
                    <pic:cNvPicPr>
                      <a:picLocks noChangeAspect="1"/>
                    </pic:cNvPicPr>
                  </pic:nvPicPr>
                  <pic:blipFill>
                    <a:blip r:embed="rId5"/>
                    <a:stretch>
                      <a:fillRect/>
                    </a:stretch>
                  </pic:blipFill>
                  <pic:spPr>
                    <a:xfrm>
                      <a:off x="0" y="0"/>
                      <a:ext cx="1590675" cy="1621155"/>
                    </a:xfrm>
                    <a:prstGeom prst="rect">
                      <a:avLst/>
                    </a:prstGeom>
                    <a:noFill/>
                    <a:ln>
                      <a:noFill/>
                    </a:ln>
                  </pic:spPr>
                </pic:pic>
              </a:graphicData>
            </a:graphic>
          </wp:anchor>
        </w:drawing>
      </w:r>
    </w:p>
    <w:p>
      <w:pPr>
        <w:ind w:left="-141" w:leftChars="-67" w:firstLine="420" w:firstLineChars="150"/>
        <w:rPr>
          <w:rFonts w:asciiTheme="minorEastAsia" w:hAnsiTheme="minorEastAsia" w:cstheme="minorEastAsia"/>
          <w:sz w:val="28"/>
        </w:rPr>
      </w:pPr>
      <w:r>
        <w:rPr>
          <w:rFonts w:hint="eastAsia" w:asciiTheme="minorEastAsia" w:hAnsiTheme="minorEastAsia" w:cstheme="minorEastAsia"/>
          <w:sz w:val="28"/>
        </w:rPr>
        <w:t xml:space="preserve"> </w:t>
      </w:r>
    </w:p>
    <w:p>
      <w:pPr>
        <w:ind w:firstLine="3300" w:firstLineChars="1500"/>
        <w:rPr>
          <w:rFonts w:asciiTheme="minorEastAsia" w:hAnsiTheme="minorEastAsia" w:cstheme="minorEastAsia"/>
          <w:sz w:val="22"/>
          <w:szCs w:val="21"/>
        </w:rPr>
      </w:pPr>
      <w:r>
        <w:rPr>
          <w:rFonts w:hint="eastAsia" w:asciiTheme="minorEastAsia" w:hAnsiTheme="minorEastAsia" w:cstheme="minorEastAsia"/>
          <w:sz w:val="22"/>
          <w:szCs w:val="21"/>
        </w:rPr>
        <w:t>中国商业统计学会   全国大学生市场调查与分析</w:t>
      </w:r>
    </w:p>
    <w:p>
      <w:pPr>
        <w:ind w:firstLine="6380" w:firstLineChars="2900"/>
        <w:rPr>
          <w:rFonts w:asciiTheme="minorEastAsia" w:hAnsiTheme="minorEastAsia" w:cstheme="minorEastAsia"/>
          <w:sz w:val="22"/>
          <w:szCs w:val="21"/>
        </w:rPr>
      </w:pPr>
      <w:r>
        <w:rPr>
          <w:rFonts w:hint="eastAsia" w:asciiTheme="minorEastAsia" w:hAnsiTheme="minorEastAsia" w:cstheme="minorEastAsia"/>
          <w:sz w:val="22"/>
          <w:szCs w:val="21"/>
        </w:rPr>
        <w:t>大赛组委会</w:t>
      </w:r>
    </w:p>
    <w:p>
      <w:pPr>
        <w:ind w:firstLine="4400" w:firstLineChars="2000"/>
        <w:rPr>
          <w:rFonts w:asciiTheme="minorEastAsia" w:hAnsiTheme="minorEastAsia" w:cstheme="minorEastAsia"/>
          <w:szCs w:val="21"/>
        </w:rPr>
      </w:pPr>
      <w:r>
        <w:rPr>
          <w:rFonts w:hint="eastAsia" w:asciiTheme="minorEastAsia" w:hAnsiTheme="minorEastAsia" w:cstheme="minorEastAsia"/>
          <w:sz w:val="22"/>
          <w:szCs w:val="21"/>
        </w:rPr>
        <w:t>二〇二</w:t>
      </w:r>
      <w:r>
        <w:rPr>
          <w:rFonts w:hint="eastAsia" w:asciiTheme="minorEastAsia" w:hAnsiTheme="minorEastAsia" w:cstheme="minorEastAsia"/>
          <w:sz w:val="22"/>
          <w:szCs w:val="21"/>
          <w:lang w:val="en-US" w:eastAsia="zh-CN"/>
        </w:rPr>
        <w:t>三</w:t>
      </w:r>
      <w:r>
        <w:rPr>
          <w:rFonts w:hint="eastAsia" w:asciiTheme="minorEastAsia" w:hAnsiTheme="minorEastAsia" w:cstheme="minorEastAsia"/>
          <w:sz w:val="22"/>
          <w:szCs w:val="21"/>
        </w:rPr>
        <w:t xml:space="preserve">年五月二十九日  </w:t>
      </w:r>
      <w:r>
        <w:rPr>
          <w:rFonts w:hint="eastAsia" w:asciiTheme="minorEastAsia" w:hAnsiTheme="minorEastAsia" w:cstheme="minorEastAsia"/>
          <w:b/>
          <w:bCs/>
          <w:sz w:val="22"/>
          <w:szCs w:val="21"/>
        </w:rPr>
        <w:t xml:space="preserve"> </w:t>
      </w:r>
      <w:r>
        <w:rPr>
          <w:rFonts w:hint="eastAsia" w:asciiTheme="minorEastAsia" w:hAnsiTheme="minorEastAsia" w:cstheme="minorEastAsia"/>
          <w:sz w:val="22"/>
          <w:szCs w:val="21"/>
        </w:rPr>
        <w:t xml:space="preserve">         </w:t>
      </w:r>
      <w:r>
        <w:rPr>
          <w:rFonts w:hint="eastAsia" w:asciiTheme="minorEastAsia" w:hAnsiTheme="minorEastAsia" w:cstheme="minorEastAsia"/>
          <w:szCs w:val="21"/>
        </w:rPr>
        <w:t xml:space="preserve">   </w:t>
      </w:r>
    </w:p>
    <w:p>
      <w:pPr>
        <w:widowControl/>
        <w:ind w:left="-285" w:leftChars="-405" w:hanging="565" w:hangingChars="201"/>
        <w:jc w:val="left"/>
        <w:rPr>
          <w:rFonts w:hint="eastAsia" w:ascii="宋体" w:hAnsi="宋体" w:eastAsia="宋体" w:cs="宋体"/>
          <w:b/>
          <w:bCs/>
          <w:color w:val="000000"/>
          <w:kern w:val="0"/>
          <w:sz w:val="28"/>
          <w:szCs w:val="28"/>
          <w:lang w:bidi="ar"/>
        </w:rPr>
      </w:pPr>
    </w:p>
    <w:p>
      <w:pPr>
        <w:rPr>
          <w:rFonts w:hint="eastAsia"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br w:type="page"/>
      </w:r>
    </w:p>
    <w:p>
      <w:pPr>
        <w:widowControl/>
        <w:ind w:left="-285" w:leftChars="-405" w:hanging="565" w:hangingChars="201"/>
        <w:jc w:val="left"/>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附件1：</w:t>
      </w:r>
    </w:p>
    <w:p>
      <w:pPr>
        <w:widowControl/>
        <w:jc w:val="center"/>
        <w:rPr>
          <w:rFonts w:hint="eastAsia" w:eastAsia="宋体"/>
          <w:b/>
          <w:bCs/>
          <w:lang w:val="en-US" w:eastAsia="zh-CN"/>
        </w:rPr>
      </w:pPr>
      <w:r>
        <w:rPr>
          <w:rFonts w:hint="eastAsia" w:ascii="宋体" w:hAnsi="宋体" w:eastAsia="宋体" w:cs="宋体"/>
          <w:b/>
          <w:bCs/>
          <w:color w:val="000000"/>
          <w:kern w:val="0"/>
          <w:sz w:val="28"/>
          <w:szCs w:val="28"/>
          <w:lang w:bidi="ar"/>
        </w:rPr>
        <w:t>晋级第</w:t>
      </w:r>
      <w:r>
        <w:rPr>
          <w:rFonts w:hint="eastAsia" w:ascii="宋体" w:hAnsi="宋体" w:eastAsia="宋体" w:cs="宋体"/>
          <w:b/>
          <w:bCs/>
          <w:color w:val="000000"/>
          <w:kern w:val="0"/>
          <w:sz w:val="28"/>
          <w:szCs w:val="28"/>
          <w:lang w:val="en-US" w:eastAsia="zh-CN" w:bidi="ar"/>
        </w:rPr>
        <w:t>三</w:t>
      </w:r>
      <w:r>
        <w:rPr>
          <w:rFonts w:hint="eastAsia" w:ascii="宋体" w:hAnsi="宋体" w:eastAsia="宋体" w:cs="宋体"/>
          <w:b/>
          <w:bCs/>
          <w:color w:val="000000"/>
          <w:kern w:val="0"/>
          <w:sz w:val="28"/>
          <w:szCs w:val="28"/>
          <w:lang w:bidi="ar"/>
        </w:rPr>
        <w:t>届海峡两岸暨港澳大学生市调大赛总决赛</w:t>
      </w:r>
      <w:r>
        <w:rPr>
          <w:rFonts w:hint="eastAsia" w:ascii="宋体" w:hAnsi="宋体" w:eastAsia="宋体" w:cs="宋体"/>
          <w:b/>
          <w:bCs/>
          <w:color w:val="000000"/>
          <w:kern w:val="0"/>
          <w:sz w:val="28"/>
          <w:szCs w:val="28"/>
          <w:lang w:val="en-US" w:eastAsia="zh-CN" w:bidi="ar"/>
        </w:rPr>
        <w:t>作品</w:t>
      </w:r>
    </w:p>
    <w:p>
      <w:pPr>
        <w:widowControl/>
        <w:spacing w:after="240"/>
        <w:jc w:val="center"/>
        <w:rPr>
          <w:rFonts w:ascii="宋体" w:hAnsi="宋体" w:eastAsia="宋体" w:cs="宋体"/>
          <w:bCs/>
          <w:color w:val="000000"/>
          <w:kern w:val="0"/>
          <w:sz w:val="24"/>
          <w:lang w:bidi="ar"/>
        </w:rPr>
      </w:pPr>
      <w:r>
        <w:rPr>
          <w:rFonts w:hint="eastAsia" w:ascii="宋体" w:hAnsi="宋体" w:eastAsia="宋体" w:cs="宋体"/>
          <w:b/>
          <w:bCs/>
          <w:color w:val="000000"/>
          <w:kern w:val="0"/>
          <w:sz w:val="24"/>
          <w:lang w:bidi="ar"/>
        </w:rPr>
        <w:t xml:space="preserve">6项 </w:t>
      </w:r>
      <w:r>
        <w:rPr>
          <w:rFonts w:hint="eastAsia" w:ascii="宋体" w:hAnsi="宋体" w:eastAsia="宋体" w:cs="宋体"/>
          <w:bCs/>
          <w:color w:val="000000"/>
          <w:kern w:val="0"/>
          <w:sz w:val="24"/>
          <w:lang w:bidi="ar"/>
        </w:rPr>
        <w:t>（排名不分先后）</w:t>
      </w:r>
    </w:p>
    <w:tbl>
      <w:tblPr>
        <w:tblStyle w:val="4"/>
        <w:tblW w:w="6232" w:type="pct"/>
        <w:tblInd w:w="-1050" w:type="dxa"/>
        <w:tblLayout w:type="fixed"/>
        <w:tblCellMar>
          <w:top w:w="0" w:type="dxa"/>
          <w:left w:w="108" w:type="dxa"/>
          <w:bottom w:w="0" w:type="dxa"/>
          <w:right w:w="108" w:type="dxa"/>
        </w:tblCellMar>
      </w:tblPr>
      <w:tblGrid>
        <w:gridCol w:w="638"/>
        <w:gridCol w:w="1881"/>
        <w:gridCol w:w="3905"/>
        <w:gridCol w:w="2549"/>
        <w:gridCol w:w="1649"/>
      </w:tblGrid>
      <w:tr>
        <w:tblPrEx>
          <w:tblCellMar>
            <w:top w:w="0" w:type="dxa"/>
            <w:left w:w="108" w:type="dxa"/>
            <w:bottom w:w="0" w:type="dxa"/>
            <w:right w:w="108" w:type="dxa"/>
          </w:tblCellMar>
        </w:tblPrEx>
        <w:trPr>
          <w:trHeight w:val="400" w:hRule="atLeast"/>
        </w:trPr>
        <w:tc>
          <w:tcPr>
            <w:tcW w:w="300" w:type="pct"/>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85" w:type="pct"/>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837" w:type="pct"/>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作品名称</w:t>
            </w:r>
          </w:p>
        </w:tc>
        <w:tc>
          <w:tcPr>
            <w:tcW w:w="1200" w:type="pct"/>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团队学生</w:t>
            </w:r>
          </w:p>
        </w:tc>
        <w:tc>
          <w:tcPr>
            <w:tcW w:w="776" w:type="pct"/>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95"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南京邮电大学</w:t>
            </w:r>
          </w:p>
        </w:tc>
        <w:tc>
          <w:tcPr>
            <w:tcW w:w="3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alibri" w:hAnsi="Calibri" w:eastAsia="宋体" w:cs="Calibri"/>
                <w:color w:val="000000"/>
                <w:sz w:val="20"/>
                <w:szCs w:val="20"/>
              </w:rPr>
            </w:pPr>
            <w:r>
              <w:rPr>
                <w:rFonts w:hint="eastAsia" w:ascii="宋体" w:hAnsi="宋体" w:eastAsia="宋体" w:cs="宋体"/>
                <w:i w:val="0"/>
                <w:iCs w:val="0"/>
                <w:color w:val="000000"/>
                <w:kern w:val="0"/>
                <w:sz w:val="20"/>
                <w:szCs w:val="20"/>
                <w:u w:val="none"/>
                <w:lang w:val="en-US" w:eastAsia="zh-CN" w:bidi="ar"/>
              </w:rPr>
              <w:t>茶余酒后，“果”关斩将——基于低度果茶酒市场调研的新品营销策略</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刘心茹、石子凡、袁梦君、熊子韩、刘孜宸</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雷  晶、孙建敏、刘  影</w:t>
            </w:r>
          </w:p>
        </w:tc>
      </w:tr>
      <w:tr>
        <w:tblPrEx>
          <w:tblCellMar>
            <w:top w:w="0" w:type="dxa"/>
            <w:left w:w="108" w:type="dxa"/>
            <w:bottom w:w="0" w:type="dxa"/>
            <w:right w:w="108" w:type="dxa"/>
          </w:tblCellMar>
        </w:tblPrEx>
        <w:trPr>
          <w:trHeight w:val="495"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四川师范大学</w:t>
            </w:r>
          </w:p>
        </w:tc>
        <w:tc>
          <w:tcPr>
            <w:tcW w:w="3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“彝针又彝线”绘就乡村振兴五彩画卷</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——凉山州彝族绣娘的非遗传承与实践赋能研究</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桂欣睿、胡亲梅、俞  方、徐璐璐、欧阳厚祯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黄潇莹</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3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莓问题——丹东九九草莓消费者需求调查及市场机会挖掘</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于君宇、肖  平、张语心、谭婷尹、刘雨萌</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屈  超</w:t>
            </w:r>
          </w:p>
        </w:tc>
      </w:tr>
      <w:tr>
        <w:tblPrEx>
          <w:tblCellMar>
            <w:top w:w="0" w:type="dxa"/>
            <w:left w:w="108" w:type="dxa"/>
            <w:bottom w:w="0" w:type="dxa"/>
            <w:right w:w="108" w:type="dxa"/>
          </w:tblCellMar>
        </w:tblPrEx>
        <w:trPr>
          <w:trHeight w:val="495"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3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数字化潮下虚拟游，价值共生社区融</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——虚拟品牌社区用户参与价值共创行为调查研究</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李璐瑶、杜晓宇、赵宇彤、冯  权、李卓然</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毅</w:t>
            </w:r>
          </w:p>
        </w:tc>
      </w:tr>
      <w:tr>
        <w:tblPrEx>
          <w:tblCellMar>
            <w:top w:w="0" w:type="dxa"/>
            <w:left w:w="108" w:type="dxa"/>
            <w:bottom w:w="0" w:type="dxa"/>
            <w:right w:w="108" w:type="dxa"/>
          </w:tblCellMar>
        </w:tblPrEx>
        <w:trPr>
          <w:trHeight w:val="495"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浙江工商大学</w:t>
            </w:r>
          </w:p>
        </w:tc>
        <w:tc>
          <w:tcPr>
            <w:tcW w:w="3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《同心共济，带富一方：共富工坊何以架起强村富民桥——基于杭台温212家共富工坊提低路径的调研》</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王鑫宇、颜欣怡、林泓锦、周利坤、李广益</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徐蔼婷</w:t>
            </w:r>
          </w:p>
        </w:tc>
      </w:tr>
      <w:tr>
        <w:tblPrEx>
          <w:tblCellMar>
            <w:top w:w="0" w:type="dxa"/>
            <w:left w:w="108" w:type="dxa"/>
            <w:bottom w:w="0" w:type="dxa"/>
            <w:right w:w="108" w:type="dxa"/>
          </w:tblCellMar>
        </w:tblPrEx>
        <w:trPr>
          <w:trHeight w:val="51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天津财经大学</w:t>
            </w:r>
          </w:p>
        </w:tc>
        <w:tc>
          <w:tcPr>
            <w:tcW w:w="3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alibri" w:hAnsi="Calibri" w:eastAsia="宋体" w:cs="Calibri"/>
                <w:color w:val="000000"/>
                <w:sz w:val="20"/>
                <w:szCs w:val="20"/>
              </w:rPr>
            </w:pPr>
            <w:r>
              <w:rPr>
                <w:rFonts w:hint="eastAsia" w:ascii="宋体" w:hAnsi="宋体" w:eastAsia="宋体" w:cs="宋体"/>
                <w:i w:val="0"/>
                <w:iCs w:val="0"/>
                <w:color w:val="000000"/>
                <w:kern w:val="0"/>
                <w:sz w:val="20"/>
                <w:szCs w:val="20"/>
                <w:u w:val="none"/>
                <w:lang w:val="en-US" w:eastAsia="zh-CN" w:bidi="ar"/>
              </w:rPr>
              <w:t>新生活，心生活——A品牌高端养老社区客户体验调查</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俊、杨涵西、王宗昊、李祥云、王朝阳</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健、翟  俊、程郁泰</w:t>
            </w:r>
          </w:p>
        </w:tc>
      </w:tr>
    </w:tbl>
    <w:p>
      <w:pPr>
        <w:widowControl/>
        <w:spacing w:after="240"/>
        <w:jc w:val="center"/>
        <w:rPr>
          <w:rFonts w:ascii="宋体" w:hAnsi="宋体" w:eastAsia="宋体" w:cs="宋体"/>
          <w:bCs/>
          <w:color w:val="000000"/>
          <w:kern w:val="0"/>
          <w:sz w:val="24"/>
          <w:lang w:bidi="ar"/>
        </w:rPr>
      </w:pPr>
    </w:p>
    <w:p>
      <w:pPr>
        <w:widowControl/>
        <w:spacing w:after="240"/>
        <w:jc w:val="center"/>
        <w:rPr>
          <w:rFonts w:ascii="宋体" w:hAnsi="宋体" w:eastAsia="宋体" w:cs="宋体"/>
          <w:bCs/>
          <w:color w:val="000000"/>
          <w:kern w:val="0"/>
          <w:sz w:val="24"/>
          <w:lang w:bidi="ar"/>
        </w:rPr>
      </w:pPr>
    </w:p>
    <w:p>
      <w:pPr>
        <w:widowControl/>
        <w:spacing w:after="240"/>
        <w:jc w:val="center"/>
        <w:rPr>
          <w:rFonts w:ascii="宋体" w:hAnsi="宋体" w:eastAsia="宋体" w:cs="宋体"/>
          <w:bCs/>
          <w:color w:val="000000"/>
          <w:kern w:val="0"/>
          <w:sz w:val="24"/>
          <w:lang w:bidi="ar"/>
        </w:rPr>
      </w:pPr>
    </w:p>
    <w:p>
      <w:pPr>
        <w:widowControl/>
        <w:spacing w:after="240"/>
        <w:rPr>
          <w:rFonts w:ascii="宋体" w:hAnsi="宋体" w:eastAsia="宋体" w:cs="宋体"/>
          <w:bCs/>
          <w:color w:val="000000"/>
          <w:kern w:val="0"/>
          <w:sz w:val="24"/>
          <w:lang w:bidi="ar"/>
        </w:rPr>
      </w:pPr>
    </w:p>
    <w:p>
      <w:pPr>
        <w:widowControl/>
        <w:spacing w:after="240"/>
        <w:rPr>
          <w:rFonts w:ascii="宋体" w:hAnsi="宋体" w:eastAsia="宋体" w:cs="宋体"/>
          <w:bCs/>
          <w:color w:val="000000"/>
          <w:kern w:val="0"/>
          <w:sz w:val="24"/>
          <w:lang w:bidi="ar"/>
        </w:rPr>
      </w:pPr>
    </w:p>
    <w:p>
      <w:pPr>
        <w:widowControl/>
        <w:spacing w:after="240"/>
        <w:rPr>
          <w:rFonts w:ascii="宋体" w:hAnsi="宋体" w:eastAsia="宋体" w:cs="宋体"/>
          <w:bCs/>
          <w:color w:val="000000"/>
          <w:kern w:val="0"/>
          <w:sz w:val="24"/>
          <w:lang w:bidi="ar"/>
        </w:rPr>
      </w:pPr>
    </w:p>
    <w:p>
      <w:pPr>
        <w:widowControl/>
        <w:spacing w:after="240"/>
        <w:rPr>
          <w:rFonts w:ascii="宋体" w:hAnsi="宋体" w:eastAsia="宋体" w:cs="宋体"/>
          <w:bCs/>
          <w:color w:val="000000"/>
          <w:kern w:val="0"/>
          <w:sz w:val="24"/>
          <w:lang w:bidi="ar"/>
        </w:rPr>
      </w:pPr>
    </w:p>
    <w:p>
      <w:pPr>
        <w:widowControl/>
        <w:spacing w:after="240"/>
        <w:rPr>
          <w:rFonts w:ascii="宋体" w:hAnsi="宋体" w:eastAsia="宋体" w:cs="宋体"/>
          <w:bCs/>
          <w:color w:val="000000"/>
          <w:kern w:val="0"/>
          <w:sz w:val="24"/>
          <w:lang w:bidi="ar"/>
        </w:rPr>
      </w:pPr>
    </w:p>
    <w:p>
      <w:pPr>
        <w:widowControl/>
        <w:spacing w:after="240"/>
        <w:rPr>
          <w:rFonts w:ascii="宋体" w:hAnsi="宋体" w:eastAsia="宋体" w:cs="宋体"/>
          <w:bCs/>
          <w:color w:val="000000"/>
          <w:kern w:val="0"/>
          <w:sz w:val="24"/>
          <w:lang w:bidi="ar"/>
        </w:rPr>
      </w:pPr>
    </w:p>
    <w:p>
      <w:pPr>
        <w:widowControl/>
        <w:spacing w:after="240"/>
        <w:rPr>
          <w:rFonts w:ascii="宋体" w:hAnsi="宋体" w:eastAsia="宋体" w:cs="宋体"/>
          <w:bCs/>
          <w:color w:val="000000"/>
          <w:kern w:val="0"/>
          <w:sz w:val="24"/>
          <w:lang w:bidi="ar"/>
        </w:rPr>
      </w:pPr>
    </w:p>
    <w:p>
      <w:pPr>
        <w:widowControl/>
        <w:spacing w:after="240"/>
        <w:rPr>
          <w:rFonts w:ascii="宋体" w:hAnsi="宋体" w:eastAsia="宋体" w:cs="宋体"/>
          <w:bCs/>
          <w:color w:val="000000"/>
          <w:kern w:val="0"/>
          <w:sz w:val="24"/>
          <w:lang w:bidi="ar"/>
        </w:rPr>
      </w:pPr>
    </w:p>
    <w:p>
      <w:pPr>
        <w:widowControl/>
        <w:spacing w:after="240"/>
        <w:jc w:val="center"/>
        <w:rPr>
          <w:rFonts w:ascii="宋体" w:hAnsi="宋体" w:eastAsia="宋体" w:cs="宋体"/>
          <w:bCs/>
          <w:color w:val="000000"/>
          <w:kern w:val="0"/>
          <w:sz w:val="24"/>
          <w:lang w:bidi="ar"/>
        </w:rPr>
      </w:pPr>
    </w:p>
    <w:p>
      <w:pPr>
        <w:widowControl/>
        <w:ind w:left="-285" w:leftChars="-405" w:hanging="565" w:hangingChars="201"/>
        <w:jc w:val="left"/>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附件2：</w:t>
      </w:r>
    </w:p>
    <w:p>
      <w:pPr>
        <w:widowControl/>
        <w:jc w:val="center"/>
        <w:rPr>
          <w:b/>
          <w:bCs/>
        </w:rP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全国大学生市场调查与分析大赛总决赛（本科组）</w:t>
      </w:r>
    </w:p>
    <w:p>
      <w:pPr>
        <w:widowControl/>
        <w:spacing w:after="240"/>
        <w:jc w:val="center"/>
        <w:rPr>
          <w:rFonts w:ascii="宋体" w:hAnsi="宋体" w:eastAsia="宋体" w:cs="宋体"/>
          <w:bCs/>
          <w:color w:val="000000"/>
          <w:kern w:val="0"/>
          <w:sz w:val="24"/>
          <w:lang w:bidi="ar"/>
        </w:rPr>
      </w:pPr>
      <w:r>
        <w:rPr>
          <w:rFonts w:hint="eastAsia" w:ascii="宋体" w:hAnsi="宋体" w:eastAsia="宋体" w:cs="宋体"/>
          <w:b/>
          <w:bCs/>
          <w:color w:val="000000"/>
          <w:kern w:val="0"/>
          <w:sz w:val="24"/>
          <w:lang w:bidi="ar"/>
        </w:rPr>
        <w:t>一等奖：</w:t>
      </w:r>
      <w:r>
        <w:rPr>
          <w:rFonts w:hint="eastAsia" w:ascii="宋体" w:hAnsi="宋体" w:eastAsia="宋体" w:cs="宋体"/>
          <w:b/>
          <w:bCs/>
          <w:color w:val="000000"/>
          <w:kern w:val="0"/>
          <w:sz w:val="24"/>
          <w:lang w:val="en-US" w:eastAsia="zh-CN" w:bidi="ar"/>
        </w:rPr>
        <w:t>127项</w:t>
      </w:r>
      <w:r>
        <w:rPr>
          <w:rFonts w:hint="eastAsia" w:ascii="宋体" w:hAnsi="宋体" w:eastAsia="宋体" w:cs="宋体"/>
          <w:b/>
          <w:bCs/>
          <w:color w:val="000000"/>
          <w:kern w:val="0"/>
          <w:sz w:val="24"/>
          <w:lang w:bidi="ar"/>
        </w:rPr>
        <w:t xml:space="preserve"> </w:t>
      </w:r>
      <w:r>
        <w:rPr>
          <w:rFonts w:hint="eastAsia" w:ascii="宋体" w:hAnsi="宋体" w:eastAsia="宋体" w:cs="宋体"/>
          <w:color w:val="000000"/>
          <w:kern w:val="0"/>
          <w:sz w:val="24"/>
          <w:lang w:bidi="ar"/>
        </w:rPr>
        <w:t>（排</w:t>
      </w:r>
      <w:r>
        <w:rPr>
          <w:rFonts w:hint="eastAsia" w:ascii="宋体" w:hAnsi="宋体" w:eastAsia="宋体" w:cs="宋体"/>
          <w:bCs/>
          <w:color w:val="000000"/>
          <w:kern w:val="0"/>
          <w:sz w:val="24"/>
          <w:lang w:bidi="ar"/>
        </w:rPr>
        <w:t>名不分先后）</w:t>
      </w:r>
    </w:p>
    <w:tbl>
      <w:tblPr>
        <w:tblStyle w:val="4"/>
        <w:tblW w:w="6239" w:type="pct"/>
        <w:tblInd w:w="-1055" w:type="dxa"/>
        <w:tblLayout w:type="fixed"/>
        <w:tblCellMar>
          <w:top w:w="0" w:type="dxa"/>
          <w:left w:w="108" w:type="dxa"/>
          <w:bottom w:w="0" w:type="dxa"/>
          <w:right w:w="108" w:type="dxa"/>
        </w:tblCellMar>
      </w:tblPr>
      <w:tblGrid>
        <w:gridCol w:w="640"/>
        <w:gridCol w:w="1853"/>
        <w:gridCol w:w="4155"/>
        <w:gridCol w:w="2338"/>
        <w:gridCol w:w="1648"/>
      </w:tblGrid>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953"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099"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4"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55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嘿科技——洞悉智能家居市场，赋能绿色生活转型</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于  瑶、李飞飞、贺欢欢、沈文慧、王德浩</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方国斌、马慧敏</w:t>
            </w:r>
          </w:p>
        </w:tc>
      </w:tr>
      <w:tr>
        <w:tblPrEx>
          <w:tblCellMar>
            <w:top w:w="0" w:type="dxa"/>
            <w:left w:w="108" w:type="dxa"/>
            <w:bottom w:w="0" w:type="dxa"/>
            <w:right w:w="108" w:type="dxa"/>
          </w:tblCellMar>
        </w:tblPrEx>
        <w:trPr>
          <w:trHeight w:val="881"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百草露浓济世人，同享新堂沁民心——基层医疗视角下对安徽四县智慧共享中药房需求度与市场前景调查分析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赵思宇、李林尧、李  政、朱丽文、袁伟森</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杨烨军、宋马林</w:t>
            </w:r>
          </w:p>
        </w:tc>
      </w:tr>
      <w:tr>
        <w:tblPrEx>
          <w:tblCellMar>
            <w:top w:w="0" w:type="dxa"/>
            <w:left w:w="108" w:type="dxa"/>
            <w:bottom w:w="0" w:type="dxa"/>
            <w:right w:w="108" w:type="dxa"/>
          </w:tblCellMar>
        </w:tblPrEx>
        <w:trPr>
          <w:trHeight w:val="881"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“一丸佳制有余馨，歙墨从来举世尊”——基于长三角地区居民对徽墨的产品消费及文化传承推广意愿的调查研究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欣、王思诚、陈  皓、胡嘉琪、张子悦</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金声甜、闫艳艳</w:t>
            </w:r>
          </w:p>
        </w:tc>
      </w:tr>
      <w:tr>
        <w:tblPrEx>
          <w:tblCellMar>
            <w:top w:w="0" w:type="dxa"/>
            <w:left w:w="108" w:type="dxa"/>
            <w:bottom w:w="0" w:type="dxa"/>
            <w:right w:w="108" w:type="dxa"/>
          </w:tblCellMar>
        </w:tblPrEx>
        <w:trPr>
          <w:trHeight w:val="821"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《“有所托，育儿亦无忧”——“三孩政策”背景下合肥市双职工家庭托育意愿样态分析与市场激活策略研究》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姚佳柠、任定维、韩  正、林子璇、范清轩</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意、陈  俊、宋锟泰</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安徽理工大学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擦亮地理标志金招牌，绘制乡村振兴新图景</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——基于地理标志农产品特色产业助力乡村振兴现状调研</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梁安琪、任  好、胡静之、俞志升、蒋晓雅</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代大为、方  胜</w:t>
            </w:r>
          </w:p>
        </w:tc>
      </w:tr>
      <w:tr>
        <w:tblPrEx>
          <w:tblCellMar>
            <w:top w:w="0" w:type="dxa"/>
            <w:left w:w="108" w:type="dxa"/>
            <w:bottom w:w="0" w:type="dxa"/>
            <w:right w:w="108" w:type="dxa"/>
          </w:tblCellMar>
        </w:tblPrEx>
        <w:trPr>
          <w:trHeight w:val="49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阜阳师范大学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数商兴农共富裕，岁稔年丰绿农桑—乡村振兴视域下数字化绿色农产品市场影响研究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臧文楼、王南南、朱金跃、陈芊妤、张雨欣</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  侠、杨利峰</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合肥工业大学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"Old is New"—基于五省一市的博物馆文创产品市场现状与前景分析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朱  宇、刘靖阳、黄俊淇、郭佳欣、冯瑞杰</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淼、钱光亚、张延孔</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北方工业大学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“丸”美烟火气，团圆中国餐——北京市肉丸产品市场需求及消费机会挖掘</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鑫、张  政、朱馨茹、郭峻旗、马  健</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李红梅、李二倩</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北方工业大学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“无由持一盏，寄予爱茶人”——北京市奶茶市场消费驱动与障碍分析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李晨曦、张  宇、王可莹、牛子涵、李  卉</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云、王洁</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北京工业大学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“心无界行无限，有温度好体验”——本田汽车全国售后服务满意度调查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崔靖雯、刘文卉、杨佳悦、宁  重、董立瑶</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  硕</w:t>
            </w:r>
          </w:p>
        </w:tc>
      </w:tr>
      <w:tr>
        <w:tblPrEx>
          <w:tblCellMar>
            <w:top w:w="0" w:type="dxa"/>
            <w:left w:w="108" w:type="dxa"/>
            <w:bottom w:w="0" w:type="dxa"/>
            <w:right w:w="108" w:type="dxa"/>
          </w:tblCellMar>
        </w:tblPrEx>
        <w:trPr>
          <w:trHeight w:val="53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北京外国语大学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“老有所助，医养天年”——北京市朝阳区助医服务使用意愿影响因素及优化途径分析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白欣杭、刘晓晴、马艺琪、王若楠、张心茹</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邵小快、王  军</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对外经济贸易大学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《且将文化赋新茶，茶馆绽光华——四川省东部地区新中式茶馆市场需求和发展前景调查》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郭嘉芸、罗祖安、张锦杨、汤  敏、王劲松</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张俊荣、刘亚文、刘立新</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首都经济贸易大学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“驾科幻轻舟，凌万顷茫然”——中国科幻电影消费群体特征及需求偏好的调查研究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常  昊、丁桢倪、李昕泽、侯咏洁、黄玺铭</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马立平、刘程程</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中国传媒大学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“阅阅”欲试，“经经”有“条”：内容平台对卫生棉条购买意愿的影响调查——以北京市女大学生为例</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王丰盈、欧阳奕奕、</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夏昊扬、王海旭、刘  婷</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王小宁、崔蕴芳、肖  明</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中国传媒大学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茶香飘万里，古韵焕新生——北京市Z世代对新中式茶馆消费意愿的影响因素调查研究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孙旻烨、王  涵、薛瑞琪、梁会格、苏福洋</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王小宁、杨雪睿、胡小莉</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中国人民大学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“正大掌上鲜，畅享虚实间”——基于北京市正大优鲜的“新零售”运营模式超市的消费者挖掘研究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李宇婧、黄柔嘉、晁姜晗、雷步彤</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  静、黄丹阳、王菲菲</w:t>
            </w:r>
          </w:p>
        </w:tc>
      </w:tr>
      <w:tr>
        <w:tblPrEx>
          <w:tblCellMar>
            <w:top w:w="0" w:type="dxa"/>
            <w:left w:w="108" w:type="dxa"/>
            <w:bottom w:w="0" w:type="dxa"/>
            <w:right w:w="108" w:type="dxa"/>
          </w:tblCellMar>
        </w:tblPrEx>
        <w:trPr>
          <w:trHeight w:val="605" w:hRule="atLeast"/>
        </w:trPr>
        <w:tc>
          <w:tcPr>
            <w:tcW w:w="30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953"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099"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4"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天下“益”家，爱心无价</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——北京市大学生参与志愿服务活动的影响机理、动机收益调查及典型画像描绘</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张程东、侯芃序、王梦茹、韩钰洁</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于力超、苏宇楠、魏传华</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厦门大学嘉庚学院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鼓浪涛声，古建新生</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——世界文化遗产鼓浪屿古建筑保护与传承调查研究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寿颖钰、吴嘉铭、张丽娜、林  通、应乐号</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梦</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兰州财经大学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“玉门纷披五彩霞，美人红妆胜梅花”</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——IP联名对品牌形象和兰州大学生消费意愿的影响因素及市场扩展研究（以卡姿兰×敦煌联名为例）</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崔文杰、张森源、胡彬、徐浩钦、张  鹏</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胡炜童、马  蓉</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东莞城市学院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以“减”促“教”，“育”见美好——“双减”背景下广东省中小学素质教育现状及提质增效路径分析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方俊棠、林茂佳、段美伊、宋嘉怡、王梓欣</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陈孔艳、张  超、杨丽君</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广东工业大学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“传承岭南文脉，数焕文博雅韵”——广东博物馆数字化活化利用现状及驱动力探索</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  鑫、朱  泉、林章鑫、杨佳宜、潘麒键</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张少华、林韬略、黄荣斌</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广东工业大学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云上相约，千里传识</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——公益数字化背景下广州市大学生参与“云支教”现状及影响因素分析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赵斐然、戚健颖、林靖耀、陈巧蕊、刘裕键</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张少华、张兆芹、刘  芳</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诊的是病，陪的是心!——广州市老年人陪诊服务使用意愿及需求研究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郑泽旋、刘舒欣、林晓晴、姚瑞燕、张倩瑜</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侯雅文</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凉茶热着喝，苦味乐生活——粤港澳大湾区传统凉茶的发展现状及影响因素分析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吴柯憓、余  颖、陈柳卉、刘新宇、刘  伟</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陈光慧</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久生倦意，爱会怠工——广州市中学生父母“养育倦怠”现状的成因及影响调查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邵雱临、秦  孟、冯继萱、周梓聪、方心怡</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王国长、侯雅文、陈光慧</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汕头大学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沉“渔”落“宴” ——华南地区水产预制菜行业发展现状和消费需求研究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陈嘉薇、梁晓恩、蔡维禧、陈彦臻、梁颖瑶</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郭功星、宋丽红、蔡创能</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汕头大学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“智”尊宠爱，铲屎官的迭代——广州市消费者对智能宠物用品的购买意愿及影响因素调查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陈巧怡、孙光鹏、陈靖晴、刘劲玺、邹美锭</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蔡创能、宋丽红、郭功星</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崇“零”风向非良道，全民合力筑食康——深圳市消费者对食品“零添加”的认知现状及购买意愿影响因素探究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何浚熙、余冬晗、潘  静、林墁玲、白舒阳</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贺和平、张江乐</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“千年中药文化兴，全民康养南粤行”——广东省中医药康养旅游消费市场调研</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麦睿颖、徐  毅、刘晓薇、林  琬、翁湘宜</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贺和平、周影辉、张江乐</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"赛博空间蕴古物，文化传承浸心田”——-广州市博物馆数字藏品消费现状与使用情况调查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陈彦彤、彭皓天、许悦嘉、芦志桦、林泽峰</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贺和平、简予繁、汪翩翩</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“播”动心弦——后疫情时代播客用户使用行为及疗愈效果研究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刘紫瑶、陈斐斐、林心怡、易慧茹</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贺和平、黄文森</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“元”来如此——元宇宙营销对青年群体的营销效果研究及启示</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张岂瑜、庄婷宜、刘泳秀、罗芷君、曾博闻</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周志民</w:t>
            </w:r>
          </w:p>
        </w:tc>
      </w:tr>
      <w:tr>
        <w:tblPrEx>
          <w:tblCellMar>
            <w:top w:w="0" w:type="dxa"/>
            <w:left w:w="108" w:type="dxa"/>
            <w:bottom w:w="0" w:type="dxa"/>
            <w:right w:w="108" w:type="dxa"/>
          </w:tblCellMar>
        </w:tblPrEx>
        <w:trPr>
          <w:trHeight w:val="585" w:hRule="atLeast"/>
        </w:trPr>
        <w:tc>
          <w:tcPr>
            <w:tcW w:w="30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953"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099"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4"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875"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山青水秀花如锦，人杰地灵名满怀——桂林文旅产业现状认知及发展前景的调查研究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陆劲锛、李  骐、侯玉可、曾  媛、杨  倩</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张军舰、晏  振、梁  鑫</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厨电“新秀”，炸出一锅新风向——宅经济背景下空气炸锅购买意愿及满意度的调查与实证分析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刘星雨、韦冰冰、梁钰浡、雷  蕾、黄钟华</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欧利松、张浩敏</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“零糖浪潮袭万众，健康观念驻人心”</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——“减糖”背景下基于广西区年轻群体对无糖饮料的消费行为意愿调查及创新策略分析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鲁  力、李盈盈、谷峻樟、覃碧莉、张文博</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丁少玲、戴学琼</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智能养老“环”相伴，银发科技情永牵</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——贵阳市智能养老手环使用现状及满意度调查研究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杨志依、郭子润、李梅燕、张峻川、高  玲</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董  珍、李义猛、廖春芳</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青出于蓝，而胜于蓝 ——贵州蜡染文创产品消费者购买偏好及文化认知传承的调查研究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裴梦婷、周子欣、段学苒、庞慧宇、刘婷婷</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  尧、梁龙跃、何  畏</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保“虾”扶农，兴“险”共富——曹妃甸对虾养殖农户参保意愿及其影响因素调查研究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黄煊禾、李泽森、韩思佳、顾佳妹、林韵涵</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琦、陈华超、马天瑜</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燕山大学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国潮来袭，年味新姿——“国潮+年货”消费市场与发展前景调研分析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张紫妍、周银飞、王奕璇、马瑞妍、余志敏</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石  蕊、李建东</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有备无患，解决居民“药”紧事 </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——重大公共卫生事件背景下居民医药物资储备调查研究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陆学峰、刘雨欣、周济营、李雨馨、张燕捷</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邵明伟、倪凤琨</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华北水利水电大学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中华烹饪源远流，一餐一饮皆享受——郑州市居民中式轻食食用意愿及中式轻食出圈成因研究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  雪、马向前、梁硕嘉、马梦阳、姚丽华</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宋爱峰</w:t>
            </w:r>
          </w:p>
        </w:tc>
      </w:tr>
      <w:tr>
        <w:tblPrEx>
          <w:tblCellMar>
            <w:top w:w="0" w:type="dxa"/>
            <w:left w:w="108" w:type="dxa"/>
            <w:bottom w:w="0" w:type="dxa"/>
            <w:right w:w="108" w:type="dxa"/>
          </w:tblCellMar>
        </w:tblPrEx>
        <w:trPr>
          <w:trHeight w:val="71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华北水利水电大学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低碳又环保or科技与狠活？——基于“双碳”背景的植物肉市场前景及消费意愿调查分析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朱家伟、宋晨曦、王慧羽、李纪宾、刘玉洋</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李小鹏</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方寸之间投足万步，VR与健身的双向奔赴</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——元宇宙背景下VR健身未来发展研究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黄紫云、杨  玥、秦川于</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  屹</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哈尔滨商业大学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国潮风鼎盛，万千事“定胜”——以杭州定胜糕为例探索正大地方特色美食爆品打造路径</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刘慧聪、朱晓倩、杜  洋、王雨杰、景雪航</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张恩英、刘福香</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情感困局，虚拟解忧——乙游对女性玩家婚恋观的影响研究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李俊瑞、胡语馨、赵振华、沈宇凡、林志坤</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展、艾莉萍、潘俊杉</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湖北经济学院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深耕文旅 露营进击：武汉市露营旅游消费意愿的影响因素与潜在客户挖掘研究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冉凤婷、姜成阳、肖汉霞、王露珍、陈欣欣</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李燕燕、陶  然、金  璐</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武汉理工大学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世间无限丹青手，一片“机”心终画成——关于AI绘画行业的武汉市大众认知调查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朱逸凡、申良旭、栗姗姗、杭歆婷、时睿哲</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石  雨</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武汉理工大学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思爆品“风” ，立顾客“忠”——基于泸溪河的新中式点心消费现状及顾客忠诚影响因素研究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章铭宇、龚萍萍、熊雨欣、李  华、黄雅琦</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田蓉蓉</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武汉理工大学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“临时的家人”——关于湖北省居民陪诊服务使用意愿和陪诊服务发展前景的调查研究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芸、庄钧楠、朱禹丞、傅  豪</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程琦、张逸石</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953"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099"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4"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67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中国地质大学</w:t>
            </w:r>
          </w:p>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（武汉）</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不要大众要小众，为何与人潮背道而驰？</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——反向旅游出行行为影响因素调查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何美玲、武园伊、牛嘉琛、方寒飞、黎  炳</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刘晶晶、周  玲</w:t>
            </w:r>
          </w:p>
        </w:tc>
      </w:tr>
      <w:tr>
        <w:tblPrEx>
          <w:tblCellMar>
            <w:top w:w="0" w:type="dxa"/>
            <w:left w:w="108" w:type="dxa"/>
            <w:bottom w:w="0" w:type="dxa"/>
            <w:right w:w="108" w:type="dxa"/>
          </w:tblCellMar>
        </w:tblPrEx>
        <w:trPr>
          <w:trHeight w:val="68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“口袋博物馆，云端文化宴”——云博物馆用户满意度及发展路径研究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郭钰姝、李婧漪、淡  雅、林雅倩、刘奕君</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蒋  锋、刘  寅</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湖南科技大学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广引启知匣万象，探得妙意欲深行——关于“引知”盲盒的市场前景分析及产品提升</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祝紫玥、骆桑芷、朱雅婕、黄  奕、卢海妮</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艳、王慧慧、尹湘锋</w:t>
            </w:r>
          </w:p>
        </w:tc>
      </w:tr>
      <w:tr>
        <w:tblPrEx>
          <w:tblCellMar>
            <w:top w:w="0" w:type="dxa"/>
            <w:left w:w="108" w:type="dxa"/>
            <w:bottom w:w="0" w:type="dxa"/>
            <w:right w:w="108" w:type="dxa"/>
          </w:tblCellMar>
        </w:tblPrEx>
        <w:trPr>
          <w:trHeight w:val="67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湖湘美食多鱼肉，预制烟起篆炉香——长沙市居民对预制湘菜认知度及购买意愿调查研究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蔡振霄、杨子佳、张敏芝、张  佳、刘芳园</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欧  辉、黄  娅、蔡国良</w:t>
            </w:r>
          </w:p>
        </w:tc>
      </w:tr>
      <w:tr>
        <w:tblPrEx>
          <w:tblCellMar>
            <w:top w:w="0" w:type="dxa"/>
            <w:left w:w="108" w:type="dxa"/>
            <w:bottom w:w="0" w:type="dxa"/>
            <w:right w:w="108" w:type="dxa"/>
          </w:tblCellMar>
        </w:tblPrEx>
        <w:trPr>
          <w:trHeight w:val="73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“荷芰风轻帘幕香，指尖流韵绣潇湘”——关于湘绣消费偏好及文化认知传承的调查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武思扬、蒋红梅、刘骏威、陈紫若、胡思飏</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欧  辉、黄  娅、周杰明</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智行千里，未来道路——长沙市无人驾驶公交公众期望度调查及未来交通设计</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董玉锋、阳绍昆、郝牧青、张  昕、莫翔聪</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杨淑平、方秋莲、张  炜</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“面朝大海，春暖花开”三大种草平台对长沙市居民购买决策的影响研究—以华熙生物面膜为例</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  铮、姚公羽、田奥迪、王垠植、胡淑贤</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郭尧琦、张  炜、汪炎汝</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吉牛吉“云”，引领乡村振兴新征程 </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——吉林省肉牛市场农户线上售卖意愿及影响因素研究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罗振洋、赵畅畅、李宇末、陈功坤、苏比努尔·艾孜布拉</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陈海涛</w:t>
            </w:r>
          </w:p>
        </w:tc>
      </w:tr>
      <w:tr>
        <w:tblPrEx>
          <w:tblCellMar>
            <w:top w:w="0" w:type="dxa"/>
            <w:left w:w="108" w:type="dxa"/>
            <w:bottom w:w="0" w:type="dxa"/>
            <w:right w:w="108" w:type="dxa"/>
          </w:tblCellMar>
        </w:tblPrEx>
        <w:trPr>
          <w:trHeight w:val="68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以人为本，体察共赢——小红书APP用户体验满意度与NPS调查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李晓仪、王一童、钟柯洋、王  贤、彭  源</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温海涛、郑宇琦</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科技保险助力高新企业破除“数字化鸿沟”</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——基于江苏省368家高新技术企业的深度调查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梁姝楠、吴佩妍、孙拓文、李思诺、项骏晖</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峰、王焕璋、吴  松</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重振"祁"鼓，大展“红”图</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柳  廷、陆绎莼、魏泽宇、刘怡馨、陈雨薇</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谢荣见、邱玉琢、史  恒</w:t>
            </w:r>
          </w:p>
        </w:tc>
      </w:tr>
      <w:tr>
        <w:tblPrEx>
          <w:tblCellMar>
            <w:top w:w="0" w:type="dxa"/>
            <w:left w:w="108" w:type="dxa"/>
            <w:bottom w:w="0" w:type="dxa"/>
            <w:right w:w="108" w:type="dxa"/>
          </w:tblCellMar>
        </w:tblPrEx>
        <w:trPr>
          <w:trHeight w:val="971"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酒香出深巷，巧“手”夺天“工”——洋河梦之蓝手工班系列白酒价值感知与购买意愿调查研究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吕思潼、孙毅行、顾霏、胡清晨、徐宁宁</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邱玉琢、李  佳、史  恒</w:t>
            </w:r>
          </w:p>
        </w:tc>
      </w:tr>
      <w:tr>
        <w:tblPrEx>
          <w:tblCellMar>
            <w:top w:w="0" w:type="dxa"/>
            <w:left w:w="108" w:type="dxa"/>
            <w:bottom w:w="0" w:type="dxa"/>
            <w:right w:w="108" w:type="dxa"/>
          </w:tblCellMar>
        </w:tblPrEx>
        <w:trPr>
          <w:trHeight w:val="71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点“碳”成金——碳普惠信用卡公众认知度与接受度调查研究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谈若凡、郑  玮、程  雷、王  静、张  卉</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  峰、李  佳、史  恒</w:t>
            </w:r>
          </w:p>
        </w:tc>
      </w:tr>
      <w:tr>
        <w:tblPrEx>
          <w:tblCellMar>
            <w:top w:w="0" w:type="dxa"/>
            <w:left w:w="108" w:type="dxa"/>
            <w:bottom w:w="0" w:type="dxa"/>
            <w:right w:w="108" w:type="dxa"/>
          </w:tblCellMar>
        </w:tblPrEx>
        <w:trPr>
          <w:trHeight w:val="67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知行合一·“碳碳”与共——基于江苏省大学生“双碳”目标认知与低碳行为调查研究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周奕翀、贾梓涵、徐鑫怡、张若倩、贺煦峰</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史  恒、邱玉琢、汪  峰</w:t>
            </w:r>
          </w:p>
        </w:tc>
      </w:tr>
      <w:tr>
        <w:tblPrEx>
          <w:tblCellMar>
            <w:top w:w="0" w:type="dxa"/>
            <w:left w:w="108" w:type="dxa"/>
            <w:bottom w:w="0" w:type="dxa"/>
            <w:right w:w="108" w:type="dxa"/>
          </w:tblCellMar>
        </w:tblPrEx>
        <w:trPr>
          <w:trHeight w:val="74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南京邮电大学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“拜拜，方向盘”——消费者对无人驾驶汽车的认知、期望与购买意愿调查研究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于桠平、付家彬、丁心月</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雷  晶、孙建敏、刘  影</w:t>
            </w:r>
          </w:p>
        </w:tc>
      </w:tr>
      <w:tr>
        <w:tblPrEx>
          <w:tblCellMar>
            <w:top w:w="0" w:type="dxa"/>
            <w:left w:w="108" w:type="dxa"/>
            <w:bottom w:w="0" w:type="dxa"/>
            <w:right w:w="108" w:type="dxa"/>
          </w:tblCellMar>
        </w:tblPrEx>
        <w:trPr>
          <w:trHeight w:val="70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南京邮电大学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茶余酒后，“果”关斩将——基于低度果茶酒市场调研的新品营销策略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刘心茹、石子凡、袁梦君、熊子韩、刘孜宸</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雷  晶、孙建敏、刘  影</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南京邮电大学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世外桃源揽新艺，镜花水月响万顷——浙江省长埭村“链上·数字乡民”消费价值调查与村庄赋能效应研究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夏子欣、崔艺蘅、汪宇翔、李依繁</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孙建敏、雷  晶、刘  影</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953"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099"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4"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苏州大学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《古韵今风双面绣，文旅扮靓夜苏州——苏州市夜间文旅品牌现状调查及前景研究》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王雨瑶、徐幸蕾、徐向阳、陈峻纬、唐冉青</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屠立峰、汪四水</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“匠心一抹指尖浮，一捧泥土形诸物”文旅文创融合背景下徐州泥塑文化认知调查研究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范有佳、刘媛媛、尹嘉诚、许雨蒙、梁倩盈</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赵建强、韩  秀、牟  鑫</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采得百花成蜜后，为谁辛苦为谁甜——跑腿行业的发展现状与前景分析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胡咏琪、王  宇、徐  怡、周春香、施乐骏</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豹、戴振祥、顾东琴</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追逐“食尚”，“颐生”健康——大学生饮食养生产品市场调查研究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王璐瑶、徐璠、殷宇婕、周小芮、徐思佳</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赵建强、窦建君、郭欢欢</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“古绣赓续文化风，非遗匠心共富成”</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——基于江西省新余市夏布绣的传承与发展路径探究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黄嘉睿、郭洪宇、李思颖、张艺洁、甘  楠</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  璆</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“碳”索能源“新”机遇——“双碳”目标下新能源汽车消费偏好及三方市场发展新格局路径研究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侯雨菲、王嘉乐、叶荣芳、雷舒怡</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陶春海、徐  军、庄  园</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众志成“橙”助力乡村振兴：三方演化博弈模型下农产品区域公用品牌建设提升路径探究——以赣南脐橙为例</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罗小诺、李业婷、张艺凡、叶俊廷、洪安琪</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郭同济、陶春海、刘成坤</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百舸争流浪淘尽，争渡无人驾驶行——基于TAM和BRA双理论融合的无人驾驶技术的潜在消费者意愿的调查研究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余文俊、傅耀茗、谭宇轩、朱佳义、赵梦蝶</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龚海林、邓文丽、易桂生</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大连海事大学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节能行千里，低碳向未来——双碳背景下大连市汽车节能减排现状及其影响因素的调研与探索</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叶  宇、蒋宇昂、赵飞鸣</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康、郝胜宇</w:t>
            </w:r>
          </w:p>
        </w:tc>
      </w:tr>
      <w:tr>
        <w:tblPrEx>
          <w:tblCellMar>
            <w:top w:w="0" w:type="dxa"/>
            <w:left w:w="108" w:type="dxa"/>
            <w:bottom w:w="0" w:type="dxa"/>
            <w:right w:w="108" w:type="dxa"/>
          </w:tblCellMar>
        </w:tblPrEx>
        <w:trPr>
          <w:trHeight w:val="24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客“露”青山外，“营”风琼苞开——基于中国五大区域露营游客意愿探究乡村露营地建设</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曾  尹、阮诗雨、高新宇、伏虹霖、康子阳</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李文婷、王  勇</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莓问题——丹东九九草莓消费者需求调查及市场机会挖掘</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于君宇、肖  平、张语心、谭婷尹、刘雨萌</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屈  超</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窈窕淑女，君子难求——关于泛娱乐时代下青年审美观与婚姻观联系的调查研究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欧阳嘉楠、武骏奕、</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高  月、纪昀函、葛康正</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刘艳茹、李文婷</w:t>
            </w:r>
          </w:p>
        </w:tc>
      </w:tr>
      <w:tr>
        <w:tblPrEx>
          <w:tblCellMar>
            <w:top w:w="0" w:type="dxa"/>
            <w:left w:w="108" w:type="dxa"/>
            <w:bottom w:w="0" w:type="dxa"/>
            <w:right w:w="108" w:type="dxa"/>
          </w:tblCellMar>
        </w:tblPrEx>
        <w:trPr>
          <w:trHeight w:val="70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轻松就医，e点就通——基于用户视角的在线问诊发展现状调研及对策分析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铭、郑瑞涵、李丹妮、陈雅婷、陈芊羽</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颖、李文婷</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辽宁大学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弯道超车，“品牌”强国——探究国内消费者对中外新能源汽车购买意愿的影响因素</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张璐瑶、李金阳、李思彦、齐一雯、杨雅雯</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邢  鹏、张广宁</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滨州医学院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千年中医药，百年健康人——后疫情时代山东省16地市居民中医药知信行现状调查及影响因素分析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  娟、张习发、李  敏、李嘉欣、陈  薇</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韩春蕾、王樱霖</w:t>
            </w:r>
          </w:p>
        </w:tc>
      </w:tr>
      <w:tr>
        <w:tblPrEx>
          <w:tblCellMar>
            <w:top w:w="0" w:type="dxa"/>
            <w:left w:w="108" w:type="dxa"/>
            <w:bottom w:w="0" w:type="dxa"/>
            <w:right w:w="108" w:type="dxa"/>
          </w:tblCellMar>
        </w:tblPrEx>
        <w:trPr>
          <w:trHeight w:val="79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哈尔滨工业大学（威海）</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减“碳”消费，“食”出未来——“双碳”背景下基于大学生可持续消费饮食行为研究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熊宇菲、李晓涵、刘晓宇、石晶晶、高晨荛</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李晓琳</w:t>
            </w:r>
          </w:p>
        </w:tc>
      </w:tr>
      <w:tr>
        <w:tblPrEx>
          <w:tblCellMar>
            <w:top w:w="0" w:type="dxa"/>
            <w:left w:w="108" w:type="dxa"/>
            <w:bottom w:w="0" w:type="dxa"/>
            <w:right w:w="108" w:type="dxa"/>
          </w:tblCellMar>
        </w:tblPrEx>
        <w:trPr>
          <w:trHeight w:val="82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临沂大学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“百花盛放，何去何从”-付费自习室消费现象分析及未来发展趋势（以济南市为例</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赵昌霖、王  超、陈金科、翟明宇、杨明月</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王洪伟</w:t>
            </w:r>
          </w:p>
        </w:tc>
      </w:tr>
      <w:tr>
        <w:tblPrEx>
          <w:tblCellMar>
            <w:top w:w="0" w:type="dxa"/>
            <w:left w:w="108" w:type="dxa"/>
            <w:bottom w:w="0" w:type="dxa"/>
            <w:right w:w="108" w:type="dxa"/>
          </w:tblCellMar>
        </w:tblPrEx>
        <w:trPr>
          <w:trHeight w:val="5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953"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099"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4"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695"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青岛大学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岛城健康行，“益”路“菌”相伴——基于青岛市益生菌保健品消费驱动与障碍研究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李小敏、李子涵、张洁芮、时  昊、张  欣</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李莉莉</w:t>
            </w:r>
          </w:p>
        </w:tc>
      </w:tr>
      <w:tr>
        <w:tblPrEx>
          <w:tblCellMar>
            <w:top w:w="0" w:type="dxa"/>
            <w:left w:w="108" w:type="dxa"/>
            <w:bottom w:w="0" w:type="dxa"/>
            <w:right w:w="108" w:type="dxa"/>
          </w:tblCellMar>
        </w:tblPrEx>
        <w:trPr>
          <w:trHeight w:val="65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山东工商学院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“你育我以摇篮，我报你归故里”——乡村振兴背景下，大学生返乡创业意识调查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鑫、张伟豪、林明杰、黄晓彤、王子怡</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张首芳</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万里人间烟火气，华灯初上凤翔余——太原古县城文旅夜市发展现状及前景规划分析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李铭扬、李晓婧、李雨琦、于欣平、黄美焘</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郜  芬、陈  治</w:t>
            </w:r>
          </w:p>
        </w:tc>
      </w:tr>
      <w:tr>
        <w:tblPrEx>
          <w:tblCellMar>
            <w:top w:w="0" w:type="dxa"/>
            <w:left w:w="108" w:type="dxa"/>
            <w:bottom w:w="0" w:type="dxa"/>
            <w:right w:w="108" w:type="dxa"/>
          </w:tblCellMar>
        </w:tblPrEx>
        <w:trPr>
          <w:trHeight w:val="73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数字化潮下虚拟游，社区共生价值融——虚拟品牌社区用户参与价值共创行为调查研究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李璐瑶、杜晓宇、赵宇彤、冯  权、李卓然</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毅</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推“陈”出新，一“醋”而就——太原市居民保健醋消费意愿及数字化推广模式调查研究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崔洁茗、贺怡陶、张耀东、李正浩、郑阿蒂</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涛</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“今天，你畊宏了吗？”——太原市城区居民参与云健身的现状及意愿调查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郭诗伊、牟振宇、潘可宁、段春敏、崔旭红</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武跃丽、燕志鹏、郭强</w:t>
            </w:r>
          </w:p>
        </w:tc>
      </w:tr>
      <w:tr>
        <w:tblPrEx>
          <w:tblCellMar>
            <w:top w:w="0" w:type="dxa"/>
            <w:left w:w="108" w:type="dxa"/>
            <w:bottom w:w="0" w:type="dxa"/>
            <w:right w:w="108" w:type="dxa"/>
          </w:tblCellMar>
        </w:tblPrEx>
        <w:trPr>
          <w:trHeight w:val="72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如火如荼露营热，怡然自乐山水间——露营市场现状调查研究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方玫丹、王嘉琦、李懿涵、常佳琪、高祥语</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苗、翁宇雷、王  莉</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“甘茶御果垂仙阁，日暮微醺自在酌”</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——基于年轻消费者的正大集团低度果茶酒营销策略研究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刘静琳、王经知、孙乙文、袁佳孟、朱可馨</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沈超海、周迎春</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牵手“新国潮”，老字号圈粉“Z世代” </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——以大白兔为例的老字号联名营销市场调研与分析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王蓝萱、金小楠、李馨怡、江艳梅、武紫娟</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殷  红、白  露、周迎春</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沉睡千年 一朝新颜——文物数字藏品价值感知及对用户行为意向影响</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王宇哲、芶正贤、牛蓓、邹家敏、张馨月</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许忠好、吴述金</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上海大学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“持续照料，颐以泰康”助力泰康集团拓展中等收入群体持续照料退休社区市场的调查研究 ——以长沙市为例</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江金高、胡世塘、许露瑄、王易君、刘之航</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姜爱萍</w:t>
            </w:r>
          </w:p>
        </w:tc>
      </w:tr>
      <w:tr>
        <w:tblPrEx>
          <w:tblCellMar>
            <w:top w:w="0" w:type="dxa"/>
            <w:left w:w="108" w:type="dxa"/>
            <w:bottom w:w="0" w:type="dxa"/>
            <w:right w:w="108" w:type="dxa"/>
          </w:tblCellMar>
        </w:tblPrEx>
        <w:trPr>
          <w:trHeight w:val="68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上海大学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智能“户”卫，门铃“沪”航——同质化竞争下小米智能门铃市场突围策略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黄许俊安、徐遥一凡、</w:t>
            </w:r>
          </w:p>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左  维、樊芸彤、李浩然</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姜爱萍</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上海大学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闲置生趣，闲鱼染绿——闲鱼环保营销活动接受度影响因素及改进策略分析（以低碳双十一为例）</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谢一番、孔楚然、童启真、杨筱、夏玮廷</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姜爱萍</w:t>
            </w:r>
          </w:p>
        </w:tc>
      </w:tr>
      <w:tr>
        <w:tblPrEx>
          <w:tblCellMar>
            <w:top w:w="0" w:type="dxa"/>
            <w:left w:w="108" w:type="dxa"/>
            <w:bottom w:w="0" w:type="dxa"/>
            <w:right w:w="108" w:type="dxa"/>
          </w:tblCellMar>
        </w:tblPrEx>
        <w:trPr>
          <w:trHeight w:val="77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上海对外经贸大学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日逢一新，正大相迎——日式美食的消费特征、产品设计与选址策略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于佳鑫、张  珵、丁慧霖、莫素琴、邬卓杉</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李佩瑾、邹欣悦</w:t>
            </w:r>
          </w:p>
        </w:tc>
      </w:tr>
      <w:tr>
        <w:tblPrEx>
          <w:tblCellMar>
            <w:top w:w="0" w:type="dxa"/>
            <w:left w:w="108" w:type="dxa"/>
            <w:bottom w:w="0" w:type="dxa"/>
            <w:right w:w="108" w:type="dxa"/>
          </w:tblCellMar>
        </w:tblPrEx>
        <w:trPr>
          <w:trHeight w:val="71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上海对外经贸大学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“赛博商城”成不成？—基于上海市消费者对元宇宙商城的消费行为及动机调查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丁若冰、陈紫怡、何祯怡、章  悦、张新宇</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吴开尧、吴志艳</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上海理工大学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树林阴翳，蜂蝶自来——“返岗潮”衰退背景下上海市针对外来务工群体的留人引才策略研究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朱宜俊、马韩冰、吴昭颖、吴韵雯、陈子涵</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罗国芬、李文翔、郏  莹</w:t>
            </w:r>
          </w:p>
        </w:tc>
      </w:tr>
      <w:tr>
        <w:tblPrEx>
          <w:tblCellMar>
            <w:top w:w="0" w:type="dxa"/>
            <w:left w:w="108" w:type="dxa"/>
            <w:bottom w:w="0" w:type="dxa"/>
            <w:right w:w="108" w:type="dxa"/>
          </w:tblCellMar>
        </w:tblPrEx>
        <w:trPr>
          <w:trHeight w:val="68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成都理工大学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AI入书画，妙笔转乾坤——AI绘画平台用户使用现状及满意度影响因素调研</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冷  波、龚亚星、戴雨蓉、向平平、陈博睿</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肖  玮、梁  元、骆毓燕</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学校名称</w:t>
            </w:r>
          </w:p>
        </w:tc>
        <w:tc>
          <w:tcPr>
            <w:tcW w:w="1953"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获奖名称</w:t>
            </w:r>
          </w:p>
        </w:tc>
        <w:tc>
          <w:tcPr>
            <w:tcW w:w="1099"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获奖学生</w:t>
            </w:r>
          </w:p>
        </w:tc>
        <w:tc>
          <w:tcPr>
            <w:tcW w:w="774"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电子科技大学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“潮落江平未有风，扁舟共济与君同” </w:t>
            </w:r>
          </w:p>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——地震线上捐助平台使用意愿与功能需求调查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薛宇晴、何重阳、徐君仪、张闻起、王秋伟</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康  健、雷  东、罗蕴丰</w:t>
            </w:r>
          </w:p>
        </w:tc>
      </w:tr>
      <w:tr>
        <w:tblPrEx>
          <w:tblCellMar>
            <w:top w:w="0" w:type="dxa"/>
            <w:left w:w="108" w:type="dxa"/>
            <w:bottom w:w="0" w:type="dxa"/>
            <w:right w:w="108" w:type="dxa"/>
          </w:tblCellMar>
        </w:tblPrEx>
        <w:trPr>
          <w:trHeight w:val="78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四川师范大学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“彝针又彝线”绘就乡村振兴五彩画卷——凉山州彝族绣娘的非遗传承与实践赋能研究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桂欣睿、胡亲梅、俞  方、徐璐璐、欧阳厚祯</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黄潇莹</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四川师范大学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挺起“脊梁”，矫“斜”归正——基于TQM理论的成都市中小学生脊柱姿态不良现状及预防策略分析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邓顺容、吴  新、徐铭杨、唐佳怡、袁梓盛</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李  野、杨  琴、高  慧</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西南交通大学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不积“轨”步，无以至“千利”——成都市“世纪城·上闲里” TOD模式商业街区现状及发展策略研究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陈仕嫚、陈欣然、王谷丰、李昊甫、邵  弘</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任芮彬、周正春、王  璐</w:t>
            </w:r>
          </w:p>
        </w:tc>
      </w:tr>
      <w:tr>
        <w:tblPrEx>
          <w:tblCellMar>
            <w:top w:w="0" w:type="dxa"/>
            <w:left w:w="108" w:type="dxa"/>
            <w:bottom w:w="0" w:type="dxa"/>
            <w:right w:w="108" w:type="dxa"/>
          </w:tblCellMar>
        </w:tblPrEx>
        <w:trPr>
          <w:trHeight w:val="70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西南交通大学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“以竹为媒，助乡村振兴”——基于道明竹艺村的非遗旅游的探索与“突围”之路</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钱书琦、戴新杰、池  奔、王寒月、华榕</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刘  赬、杨颖惠、王  璐</w:t>
            </w:r>
          </w:p>
        </w:tc>
      </w:tr>
      <w:tr>
        <w:tblPrEx>
          <w:tblCellMar>
            <w:top w:w="0" w:type="dxa"/>
            <w:left w:w="108" w:type="dxa"/>
            <w:bottom w:w="0" w:type="dxa"/>
            <w:right w:w="108" w:type="dxa"/>
          </w:tblCellMar>
        </w:tblPrEx>
        <w:trPr>
          <w:trHeight w:val="70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西南交通大学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舌尖上的碳减排-碳中和理念视角下成都市零碳蔬菜购买意愿调查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王宇莹、梁婷玉、周义峰、李欣璇、闫宇汉</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任芮彬</w:t>
            </w:r>
          </w:p>
        </w:tc>
      </w:tr>
      <w:tr>
        <w:tblPrEx>
          <w:tblCellMar>
            <w:top w:w="0" w:type="dxa"/>
            <w:left w:w="108" w:type="dxa"/>
            <w:bottom w:w="0" w:type="dxa"/>
            <w:right w:w="108" w:type="dxa"/>
          </w:tblCellMar>
        </w:tblPrEx>
        <w:trPr>
          <w:trHeight w:val="74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西南交通大学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“骑”乐融融，“还”兴冲冲——成都市天府绿道自行车租赁还车现状与满意度的调研</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马润雨、刘洪田、谭媛媛、江  童、黄玉欣</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杨颖慧、刘  赪、王  璐</w:t>
            </w:r>
          </w:p>
        </w:tc>
      </w:tr>
      <w:tr>
        <w:tblPrEx>
          <w:tblCellMar>
            <w:top w:w="0" w:type="dxa"/>
            <w:left w:w="108" w:type="dxa"/>
            <w:bottom w:w="0" w:type="dxa"/>
            <w:right w:w="108" w:type="dxa"/>
          </w:tblCellMar>
        </w:tblPrEx>
        <w:trPr>
          <w:trHeight w:val="65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“祥”瑞津彩，“禾”和日新——祥禾饽饽铺发展策略探索及广告效果测试</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张婧婧、薛  淼、邬嘉豪、高刘昊、华  骐</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程郁泰</w:t>
            </w:r>
          </w:p>
        </w:tc>
      </w:tr>
      <w:tr>
        <w:tblPrEx>
          <w:tblCellMar>
            <w:top w:w="0" w:type="dxa"/>
            <w:left w:w="108" w:type="dxa"/>
            <w:bottom w:w="0" w:type="dxa"/>
            <w:right w:w="108" w:type="dxa"/>
          </w:tblCellMar>
        </w:tblPrEx>
        <w:trPr>
          <w:trHeight w:val="70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面面”高“品质，健康鲜”速“达——正大集团进军高端速食面市场的产品创新研究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高玮泽、只德恒、黄子歆、郑梓昕、张昊霖</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孙  毅、党爱军、王  寅</w:t>
            </w:r>
          </w:p>
        </w:tc>
      </w:tr>
      <w:tr>
        <w:tblPrEx>
          <w:tblCellMar>
            <w:top w:w="0" w:type="dxa"/>
            <w:left w:w="108" w:type="dxa"/>
            <w:bottom w:w="0" w:type="dxa"/>
            <w:right w:w="108" w:type="dxa"/>
          </w:tblCellMar>
        </w:tblPrEx>
        <w:trPr>
          <w:trHeight w:val="71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“自然界移动的花园”——北京市牧高笛帐篷消费者满意度及提升策略研究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  妍、王玉莉、于  录、张若涵</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周  琦</w:t>
            </w:r>
          </w:p>
        </w:tc>
      </w:tr>
      <w:tr>
        <w:tblPrEx>
          <w:tblCellMar>
            <w:top w:w="0" w:type="dxa"/>
            <w:left w:w="108" w:type="dxa"/>
            <w:bottom w:w="0" w:type="dxa"/>
            <w:right w:w="108" w:type="dxa"/>
          </w:tblCellMar>
        </w:tblPrEx>
        <w:trPr>
          <w:trHeight w:val="71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新生活，心生活——A品牌高端养老社区客户体验调查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张  俊、杨涵西、王宗昊、李祥云、王朝阳</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健、翟  俊、程郁泰</w:t>
            </w:r>
          </w:p>
        </w:tc>
      </w:tr>
      <w:tr>
        <w:tblPrEx>
          <w:tblCellMar>
            <w:top w:w="0" w:type="dxa"/>
            <w:left w:w="108" w:type="dxa"/>
            <w:bottom w:w="0" w:type="dxa"/>
            <w:right w:w="108" w:type="dxa"/>
          </w:tblCellMar>
        </w:tblPrEx>
        <w:trPr>
          <w:trHeight w:val="73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天津工业大学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“烹饪新选择，美味即时享”——基于天津预制菜市场调研的正大食品营销策略探究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周怡清、徐若楠、梁凯音、朱相宇、杨子莹</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雷怀英、贾文军</w:t>
            </w:r>
          </w:p>
        </w:tc>
      </w:tr>
      <w:tr>
        <w:tblPrEx>
          <w:tblCellMar>
            <w:top w:w="0" w:type="dxa"/>
            <w:left w:w="108" w:type="dxa"/>
            <w:bottom w:w="0" w:type="dxa"/>
            <w:right w:w="108" w:type="dxa"/>
          </w:tblCellMar>
        </w:tblPrEx>
        <w:trPr>
          <w:trHeight w:val="749"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石河子大学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电商助农，果味无疆 ——电商平台赋能南疆干果销售的消费者购买意愿调查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陈先银、程铭杰、郭馨雨、李秋平、罗诗琪</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艳</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“彩云南处小草坝，养生天麻赤箭升”——乡村振兴战略与一县一品项目推动下彝良小草坝天麻品牌建设与营销推广的探索分析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孙明欣、李欣悦、王胜钒、杨传海、梁晓玲</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潘冬冬、陈  丹、吴  莹</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云南民族大学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“三问于民解民忧，一政一寻促团结”——基于数据挖掘技术促进云南省民族团结进步发展调研</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邢羽琪、毛  佳、肖金胜、徐育彦、李映婷</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韩素芳、江绍萍、王  欢</w:t>
            </w:r>
          </w:p>
        </w:tc>
      </w:tr>
      <w:tr>
        <w:tblPrEx>
          <w:tblCellMar>
            <w:top w:w="0" w:type="dxa"/>
            <w:left w:w="108" w:type="dxa"/>
            <w:bottom w:w="0" w:type="dxa"/>
            <w:right w:w="108" w:type="dxa"/>
          </w:tblCellMar>
        </w:tblPrEx>
        <w:trPr>
          <w:trHeight w:val="674"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绍兴文理学院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如何玩转低度果茶酒？——杭州市低度果茶酒消费现状及市场前景调研</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  恒、赵  月、黄凌楠、陈越、方梅</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刘焕香</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共富启“杭”，乡村奋楫——杭州市共同富裕乡村建设现状、村民满意度及期望度调查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徐紫萍、高颀青、彭皆骁、秦瑜浩、徐  杰</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陈雄强</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8EAADB" w:themeFill="accent5" w:themeFillTint="99"/>
            <w:noWrap/>
            <w:vAlign w:val="center"/>
          </w:tcPr>
          <w:p>
            <w:pPr>
              <w:widowControl/>
              <w:jc w:val="center"/>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b/>
                <w:bCs/>
                <w:color w:val="auto"/>
                <w:kern w:val="0"/>
                <w:sz w:val="20"/>
                <w:szCs w:val="20"/>
                <w:highlight w:val="none"/>
                <w:lang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b/>
                <w:bCs/>
                <w:color w:val="auto"/>
                <w:kern w:val="0"/>
                <w:sz w:val="20"/>
                <w:szCs w:val="20"/>
                <w:highlight w:val="none"/>
                <w:lang w:bidi="ar"/>
              </w:rPr>
              <w:t>学校名称</w:t>
            </w:r>
          </w:p>
        </w:tc>
        <w:tc>
          <w:tcPr>
            <w:tcW w:w="1953"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b/>
                <w:bCs/>
                <w:color w:val="auto"/>
                <w:kern w:val="0"/>
                <w:sz w:val="20"/>
                <w:szCs w:val="20"/>
                <w:highlight w:val="none"/>
                <w:lang w:bidi="ar"/>
              </w:rPr>
              <w:t>获奖名称</w:t>
            </w:r>
          </w:p>
        </w:tc>
        <w:tc>
          <w:tcPr>
            <w:tcW w:w="1099"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b/>
                <w:bCs/>
                <w:color w:val="auto"/>
                <w:kern w:val="0"/>
                <w:sz w:val="20"/>
                <w:szCs w:val="20"/>
                <w:highlight w:val="none"/>
                <w:lang w:bidi="ar"/>
              </w:rPr>
              <w:t>获奖学生</w:t>
            </w:r>
          </w:p>
        </w:tc>
        <w:tc>
          <w:tcPr>
            <w:tcW w:w="774"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b/>
                <w:bCs/>
                <w:color w:val="auto"/>
                <w:kern w:val="0"/>
                <w:sz w:val="20"/>
                <w:szCs w:val="20"/>
                <w:highlight w:val="none"/>
                <w:lang w:bidi="ar"/>
              </w:rPr>
              <w:t>指导教师</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118</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浙江财经大学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“集力实仓廪，智慧丰耕保”——浙江省“智慧耕保集群”发展现状满意度及期望度调查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孟轩仪、张雪丽、徐楚恒、陶驷驹、孙丹妮</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李时兴</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119</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浙江工商大学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《同心共济，带富一方：共富工坊何以架起强村富民桥——基于杭台温212家共富工坊提低路径的调研》</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王鑫宇、颜欣怡、林泓锦、周利坤、李广益</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徐蔼婷</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120</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浙江工商大学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“良”工共富,“心”薪并济——杭州市进城农民工富裕现状和提升路径的深度调研</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王天若、白睿熙、陈志龙、王文菲、邓惠文</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徐蔼婷</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121</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浙江工商大学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岂曰无“医”，与子同泽：协同治理视域下县域医共体建设现状及发展方向的调研分析——以杭州市25个县域医共体为例</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朱怡歆、叶思琰、卢佳凤、童宇轩、陈可欣</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陈钰芬、苏为华</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122</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E路狂飙：农村电商助力居民精神富裕的路径机制研究——基于浙江省9市180个淘宝村的抽样调查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李凌越、成佳芸、王胤宇、曾庆滔、毛小芊</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马兴超</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123</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长江师范学院</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生活无解，户外撒野——微旅游背景下重庆市露营旅游现状调查及前景分析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胡欣、黄艳玲、罗丹姿、田景容、黄雪梅</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张斌儒、叶发强</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124</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重庆交通大学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“清馨艾叶添，舒身亦延年”——重庆主城区居民对艾草产品的认知及其消费特性的调查</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熊文俊、王健、石梦淇、温博文、王静怡</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董志清</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125</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重庆交通大学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冰消“冻”释，“食”遇新春—基于南京市主城区冷冻速食产品市场调查及消费者特征研究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查广原、涂祥、戴辉、王炜、何其蓉</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董志清、李华</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126</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重庆交通大学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“露”出本心，“营”造自然——重庆市主城区短途露营市场现状与消费偏好分析</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刘筱珂、刘妙筠、石莹、吴巧彤、王馨元</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董志清</w:t>
            </w:r>
          </w:p>
        </w:tc>
      </w:tr>
      <w:tr>
        <w:tblPrEx>
          <w:tblCellMar>
            <w:top w:w="0" w:type="dxa"/>
            <w:left w:w="108" w:type="dxa"/>
            <w:bottom w:w="0" w:type="dxa"/>
            <w:right w:w="108" w:type="dxa"/>
          </w:tblCellMar>
        </w:tblPrEx>
        <w:trPr>
          <w:trHeight w:val="480"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127</w:t>
            </w: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重庆师范大学</w:t>
            </w:r>
          </w:p>
        </w:tc>
        <w:tc>
          <w:tcPr>
            <w:tcW w:w="19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“食品牌鸡蛋 享品质生活”——农业强国战略下重庆市品牌鸡蛋的营销策略研究</w:t>
            </w:r>
          </w:p>
        </w:tc>
        <w:tc>
          <w:tcPr>
            <w:tcW w:w="10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孙家莲、王子涵、吴佳桐、褚雪茹、吴嘉玲</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刘立汉、唐大钊</w:t>
            </w:r>
          </w:p>
        </w:tc>
      </w:tr>
    </w:tbl>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rPr>
          <w:rFonts w:ascii="宋体" w:hAnsi="宋体" w:eastAsia="宋体" w:cs="宋体"/>
          <w:b/>
          <w:bCs/>
          <w:color w:val="000000"/>
          <w:kern w:val="0"/>
          <w:sz w:val="28"/>
          <w:szCs w:val="28"/>
          <w:lang w:bidi="ar"/>
        </w:rPr>
      </w:pPr>
    </w:p>
    <w:p>
      <w:pPr>
        <w:widowControl/>
        <w:ind w:left="-1" w:leftChars="-405" w:hanging="849" w:hangingChars="302"/>
        <w:jc w:val="left"/>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附件3：</w:t>
      </w:r>
    </w:p>
    <w:p>
      <w:pPr>
        <w:widowControl/>
        <w:jc w:val="center"/>
        <w:rPr>
          <w:b/>
          <w:bCs/>
        </w:rP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全国大学生市场调查与分析大赛总决赛（本科组）</w:t>
      </w:r>
    </w:p>
    <w:p>
      <w:pPr>
        <w:widowControl/>
        <w:spacing w:after="240"/>
        <w:jc w:val="center"/>
        <w:rPr>
          <w:rFonts w:ascii="宋体" w:hAnsi="宋体" w:eastAsia="宋体" w:cs="宋体"/>
          <w:bCs/>
          <w:color w:val="000000"/>
          <w:kern w:val="0"/>
          <w:sz w:val="24"/>
          <w:lang w:bidi="ar"/>
        </w:rPr>
      </w:pPr>
      <w:r>
        <w:rPr>
          <w:rFonts w:hint="eastAsia" w:ascii="宋体" w:hAnsi="宋体" w:eastAsia="宋体" w:cs="宋体"/>
          <w:b/>
          <w:bCs/>
          <w:color w:val="000000"/>
          <w:kern w:val="0"/>
          <w:sz w:val="24"/>
          <w:lang w:bidi="ar"/>
        </w:rPr>
        <w:t>二等奖：</w:t>
      </w:r>
      <w:r>
        <w:rPr>
          <w:rFonts w:hint="eastAsia" w:ascii="宋体" w:hAnsi="宋体" w:eastAsia="宋体" w:cs="宋体"/>
          <w:b/>
          <w:bCs/>
          <w:color w:val="000000"/>
          <w:kern w:val="0"/>
          <w:sz w:val="24"/>
          <w:lang w:val="en-US" w:eastAsia="zh-CN" w:bidi="ar"/>
        </w:rPr>
        <w:t>150</w:t>
      </w:r>
      <w:r>
        <w:rPr>
          <w:rFonts w:hint="eastAsia" w:ascii="宋体" w:hAnsi="宋体" w:eastAsia="宋体" w:cs="宋体"/>
          <w:b/>
          <w:bCs/>
          <w:color w:val="000000"/>
          <w:kern w:val="0"/>
          <w:sz w:val="24"/>
          <w:lang w:bidi="ar"/>
        </w:rPr>
        <w:t xml:space="preserve">项 </w:t>
      </w:r>
      <w:r>
        <w:rPr>
          <w:rFonts w:hint="eastAsia" w:ascii="宋体" w:hAnsi="宋体" w:eastAsia="宋体" w:cs="宋体"/>
          <w:color w:val="000000"/>
          <w:kern w:val="0"/>
          <w:sz w:val="24"/>
          <w:lang w:bidi="ar"/>
        </w:rPr>
        <w:t>（排</w:t>
      </w:r>
      <w:r>
        <w:rPr>
          <w:rFonts w:hint="eastAsia" w:ascii="宋体" w:hAnsi="宋体" w:eastAsia="宋体" w:cs="宋体"/>
          <w:bCs/>
          <w:color w:val="000000"/>
          <w:kern w:val="0"/>
          <w:sz w:val="24"/>
          <w:lang w:bidi="ar"/>
        </w:rPr>
        <w:t>名不分先后）</w:t>
      </w:r>
    </w:p>
    <w:tbl>
      <w:tblPr>
        <w:tblStyle w:val="4"/>
        <w:tblW w:w="6239" w:type="pct"/>
        <w:tblInd w:w="-1055" w:type="dxa"/>
        <w:tblLayout w:type="fixed"/>
        <w:tblCellMar>
          <w:top w:w="0" w:type="dxa"/>
          <w:left w:w="108" w:type="dxa"/>
          <w:bottom w:w="0" w:type="dxa"/>
          <w:right w:w="108" w:type="dxa"/>
        </w:tblCellMar>
      </w:tblPr>
      <w:tblGrid>
        <w:gridCol w:w="643"/>
        <w:gridCol w:w="1876"/>
        <w:gridCol w:w="3915"/>
        <w:gridCol w:w="2550"/>
        <w:gridCol w:w="1650"/>
      </w:tblGrid>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8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84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198"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5"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关于预制菜消费现状与市场机会挖掘的调查与分析</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以合肥市为例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唐艺宁、徐地阳、刘文钦、王朝瑞、黄晓倩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朱江乐、朱建文</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绘皖宏图，绿染城关</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皖南六市绿色建筑使用现状的市场调查分析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史成红、柏星宇、王紫欣、程琬莹、刘  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马慧敏、赵明涛</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安徽农业大学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0"/>
                <w:sz w:val="20"/>
                <w:szCs w:val="20"/>
                <w:u w:val="none"/>
                <w:lang w:val="en-US" w:eastAsia="zh-CN"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智</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造生活</w:t>
            </w:r>
            <w:r>
              <w:rPr>
                <w:rFonts w:ascii="Calibri" w:hAnsi="Calibri" w:eastAsia="宋体" w:cs="Calibri"/>
                <w:i w:val="0"/>
                <w:iCs w:val="0"/>
                <w:color w:val="000000"/>
                <w:kern w:val="0"/>
                <w:sz w:val="20"/>
                <w:szCs w:val="20"/>
                <w:u w:val="none"/>
                <w:lang w:val="en-US" w:eastAsia="zh-CN" w:bidi="ar"/>
              </w:rPr>
              <w:t>IOT</w:t>
            </w:r>
            <w:r>
              <w:rPr>
                <w:rFonts w:hint="eastAsia" w:ascii="宋体" w:hAnsi="宋体" w:eastAsia="宋体" w:cs="宋体"/>
                <w:i w:val="0"/>
                <w:iCs w:val="0"/>
                <w:color w:val="000000"/>
                <w:kern w:val="0"/>
                <w:sz w:val="20"/>
                <w:szCs w:val="20"/>
                <w:u w:val="none"/>
                <w:lang w:val="en-US" w:eastAsia="zh-CN" w:bidi="ar"/>
              </w:rPr>
              <w:t>，从</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开始</w:t>
            </w:r>
            <w:r>
              <w:rPr>
                <w:rFonts w:ascii="Calibri" w:hAnsi="Calibri" w:eastAsia="宋体" w:cs="Calibri"/>
                <w:i w:val="0"/>
                <w:iCs w:val="0"/>
                <w:color w:val="000000"/>
                <w:kern w:val="0"/>
                <w:sz w:val="20"/>
                <w:szCs w:val="20"/>
                <w:u w:val="none"/>
                <w:lang w:val="en-US" w:eastAsia="zh-CN" w:bidi="ar"/>
              </w:rPr>
              <w:t xml:space="preserve">you and me </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物联网视域下智能家居渗透率及产业发展路径调研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欧奕阳、张凯悦、张念兹、曾  欣</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祝小雷、周  丽</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国风越</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火</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，传统越</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活</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国风文化</w:t>
            </w:r>
            <w:r>
              <w:rPr>
                <w:rFonts w:ascii="Calibri" w:hAnsi="Calibri" w:eastAsia="宋体" w:cs="Calibri"/>
                <w:i w:val="0"/>
                <w:iCs w:val="0"/>
                <w:color w:val="000000"/>
                <w:kern w:val="0"/>
                <w:sz w:val="20"/>
                <w:szCs w:val="20"/>
                <w:u w:val="none"/>
                <w:lang w:val="en-US" w:eastAsia="zh-CN" w:bidi="ar"/>
              </w:rPr>
              <w:t>IP</w:t>
            </w:r>
            <w:r>
              <w:rPr>
                <w:rFonts w:hint="eastAsia" w:ascii="宋体" w:hAnsi="宋体" w:eastAsia="宋体" w:cs="宋体"/>
                <w:i w:val="0"/>
                <w:iCs w:val="0"/>
                <w:color w:val="000000"/>
                <w:kern w:val="0"/>
                <w:sz w:val="20"/>
                <w:szCs w:val="20"/>
                <w:u w:val="none"/>
                <w:lang w:val="en-US" w:eastAsia="zh-CN" w:bidi="ar"/>
              </w:rPr>
              <w:t>消费与文化传承的调查研究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  宇、王祝君、康勐祎、熊鑫磊、许雄杰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琼、申广君</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阜阳师范大学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徽风美宿，迎客天下</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后疫情时代大众游客对徽州民宿消费意愿及影响因素的调查研究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余  旸、黄孝艺、张瑞洁、王婷婷、叶裕华</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王钰莹、杨利峰</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阜阳师范大学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承皖里乡音，续徽州众语</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基于普通话背景下安徽省方言前景及传承调查研究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闫瑞强、石慧娴、杨浩宇、徐  航、王  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苗游春</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合肥工业大学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探索</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无人境地</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长三角四市居民无人智慧酒店入住意愿及需求影响因素的调查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韩艳艳、戴礼鹏、刘榕震、张  桐、王艳妮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骆正清、陈正光</w:t>
            </w:r>
          </w:p>
        </w:tc>
      </w:tr>
      <w:tr>
        <w:tblPrEx>
          <w:tblCellMar>
            <w:top w:w="0" w:type="dxa"/>
            <w:left w:w="108" w:type="dxa"/>
            <w:bottom w:w="0" w:type="dxa"/>
            <w:right w:w="108" w:type="dxa"/>
          </w:tblCellMar>
        </w:tblPrEx>
        <w:trPr>
          <w:trHeight w:val="7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合肥学院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疫前疫后，以邻为伴</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基于合肥市邻几便利店的消费者及餐饮零售产品需求变化研究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王金凤、侯滢滢、刘  洋、潘豪、周静文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王丽丽、章云冉</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澳门城市大学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滴，您的外卖已送达！</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在澳大学生对外卖行业满意度调查和澳门外卖行业变化分析及优化方案</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沈子涵、郭嘉怡、彭子珊、邵文静、林凤华</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娄世艳、林德钦、苏正伟</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澳门城市大学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居家帮老适，养老要趁早</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居家養老模式下適老化傢俱使用意願影響因素探究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王芑人、徐藝丹、李夢濤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郭婉儀</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北京化工大学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识</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食物</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者为俊杰</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年轻消费者对现代食品偏爱度调查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谢逸霓、马婉婷、谭佳杏、朱祎萍、雷圆圆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傅飞强、韩  洁、王莉娟</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北京交通大学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助农直播，跑出乡村振兴加速度</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直播助农情境下北京市消费者农产品购买意愿与满意度研究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赵明宇、范琳倩、刘俊男、郑晓敏、杨颖涵</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刘似臣</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北京科技大学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老字号如何赋予品牌新个性</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关于扩大正大集团品牌口碑运营思路分析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潘文惠、瞿  楠、宋沐辰、焦天琦、韩  毅</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陈学慧、刘秀芹、李明芳</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中国传媒大学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码上新鲜，数智溯源</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北京市溯源农产品市场现状与消费者行为意向</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陈雨佳、方  扬、王  汀、何  芳、孙瑜阳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孙江华</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奏响主旋</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绿</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细</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说新能源</w:t>
            </w:r>
            <w:r>
              <w:rPr>
                <w:rFonts w:hint="eastAsia" w:ascii="Calibri" w:hAnsi="Calibri" w:eastAsia="宋体" w:cs="Calibri"/>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新基建</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双碳</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背景下新能源汽车细分下沉市场前景调研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博、李辰龙、王  健、蔡圣杰、赵  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于力超、苏宇楠、魏传华</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8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84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198"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5"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华侨大学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鸡娃</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究竟是</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捷径</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还是</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歧途</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基于大学生视角对幼小阶段超前教育的</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破局</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思考</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巩晓彤、苗子岩、潘婧婧、潘以勒、张  奔</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张五六、杨海坪</w:t>
            </w:r>
          </w:p>
        </w:tc>
      </w:tr>
      <w:tr>
        <w:tblPrEx>
          <w:tblCellMar>
            <w:top w:w="0" w:type="dxa"/>
            <w:left w:w="108" w:type="dxa"/>
            <w:bottom w:w="0" w:type="dxa"/>
            <w:right w:w="108" w:type="dxa"/>
          </w:tblCellMar>
        </w:tblPrEx>
        <w:trPr>
          <w:trHeight w:val="67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华侨大学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聚两岸之力，筑高质之梦</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海峡居民高品质生活对比研究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林煌钦、吴刘锋、于岱均、黄钰茹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张秀武</w:t>
            </w:r>
          </w:p>
        </w:tc>
      </w:tr>
      <w:tr>
        <w:tblPrEx>
          <w:tblCellMar>
            <w:top w:w="0" w:type="dxa"/>
            <w:left w:w="108" w:type="dxa"/>
            <w:bottom w:w="0" w:type="dxa"/>
            <w:right w:w="108" w:type="dxa"/>
          </w:tblCellMar>
        </w:tblPrEx>
        <w:trPr>
          <w:trHeight w:val="67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华侨大学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寒门难出贵子？</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代际收入流动现状及其影响机制的调查研究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孟雨洁、郑奕阳、张悦霞</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赵昕东</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闽南师范大学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护工手中事，亲长心上依</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基于双视角下的护工履职情况与照顾质量调查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陈绣芳、薛柏妍、卓星宇、劳小芳、王米芬</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刘建华、林栢章、王子贤</w:t>
            </w:r>
          </w:p>
        </w:tc>
      </w:tr>
      <w:tr>
        <w:tblPrEx>
          <w:tblCellMar>
            <w:top w:w="0" w:type="dxa"/>
            <w:left w:w="108" w:type="dxa"/>
            <w:bottom w:w="0" w:type="dxa"/>
            <w:right w:w="108" w:type="dxa"/>
          </w:tblCellMar>
        </w:tblPrEx>
        <w:trPr>
          <w:trHeight w:val="73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厦门理工学院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聚焦公平视角，让医疗触屏可及</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数字鸿沟背景下互联网医疗的影响因素分析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吴诗语、杨城垟、魏雨佳、汪诗雨、朱  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冯  冲、甄  新、严丽玉</w:t>
            </w:r>
          </w:p>
        </w:tc>
      </w:tr>
      <w:tr>
        <w:tblPrEx>
          <w:tblCellMar>
            <w:top w:w="0" w:type="dxa"/>
            <w:left w:w="108" w:type="dxa"/>
            <w:bottom w:w="0" w:type="dxa"/>
            <w:right w:w="108" w:type="dxa"/>
          </w:tblCellMar>
        </w:tblPrEx>
        <w:trPr>
          <w:trHeight w:val="74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厦门理工学院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悬壶济世，中医不老</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厦门市本科大学生对中医认知情况及认同感的调查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李泳道、李政浩、曾  婷、王羽菲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潘福斌、陈  盛、宋  达</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兰州财经大学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小金睛，大</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视</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界</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兰州市大学生近视现状及影响因素调查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王甜甜、杨文静、杨  林、杨阳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韩  君</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兰州工业学院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老有所养，老有所依，老有所乐</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城镇居民养老需求调查报告</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以甘肃省为例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王丹丹、刚  强、刘晋成、王  雪、赵  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司浩婷</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西北师范大学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乐享科幻</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兰州市大学生科幻</w:t>
            </w:r>
            <w:r>
              <w:rPr>
                <w:rFonts w:hint="default" w:ascii="Calibri" w:hAnsi="Calibri" w:eastAsia="宋体" w:cs="Calibri"/>
                <w:i w:val="0"/>
                <w:iCs w:val="0"/>
                <w:color w:val="000000"/>
                <w:kern w:val="0"/>
                <w:sz w:val="20"/>
                <w:szCs w:val="20"/>
                <w:u w:val="none"/>
                <w:lang w:val="en-US" w:eastAsia="zh-CN" w:bidi="ar"/>
              </w:rPr>
              <w:t>IP</w:t>
            </w:r>
            <w:r>
              <w:rPr>
                <w:rFonts w:hint="eastAsia" w:ascii="宋体" w:hAnsi="宋体" w:eastAsia="宋体" w:cs="宋体"/>
                <w:i w:val="0"/>
                <w:iCs w:val="0"/>
                <w:color w:val="000000"/>
                <w:kern w:val="0"/>
                <w:sz w:val="20"/>
                <w:szCs w:val="20"/>
                <w:u w:val="none"/>
                <w:lang w:val="en-US" w:eastAsia="zh-CN" w:bidi="ar"/>
              </w:rPr>
              <w:t>周边产品消费现状及价值感知调查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董佳慧、慕思文、周洁彤、刘家静、任安琦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杨美沂</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广东工业大学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我真的阅读并同意以上条款了吗？</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广州大学生对互联网平台隐私政策阅读意愿和个人信息保护意识的调查分析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施相如、叶思颖、马海城、郑逸婷、李惠琳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张少华、黄丹宇、邓中洲</w:t>
            </w:r>
          </w:p>
        </w:tc>
      </w:tr>
      <w:tr>
        <w:tblPrEx>
          <w:tblCellMar>
            <w:top w:w="0" w:type="dxa"/>
            <w:left w:w="108" w:type="dxa"/>
            <w:bottom w:w="0" w:type="dxa"/>
            <w:right w:w="108" w:type="dxa"/>
          </w:tblCellMar>
        </w:tblPrEx>
        <w:trPr>
          <w:trHeight w:val="67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广东药科大学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预制菜进万家餐，开启快肴新</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代</w:t>
            </w:r>
            <w:r>
              <w:rPr>
                <w:rFonts w:hint="default" w:ascii="Calibri" w:hAnsi="Calibri" w:eastAsia="宋体" w:cs="Calibri"/>
                <w:i w:val="0"/>
                <w:iCs w:val="0"/>
                <w:color w:val="000000"/>
                <w:kern w:val="0"/>
                <w:sz w:val="20"/>
                <w:szCs w:val="20"/>
                <w:u w:val="none"/>
                <w:lang w:val="en-US" w:eastAsia="zh-CN" w:bidi="ar"/>
              </w:rPr>
              <w:t xml:space="preserve">  </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基于广东省正大品牌预制菜市场调研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陈黄佳钰、郑玉岚、黄慧莹、陈学怡、梁家铖</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漫、崔洪瑞、彭仁贤</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广州大学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文</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达天下，</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博</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采众长</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对广州地区博物馆文创产品市场前景及消费者购买意愿和行为的分析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黄贤秀、李丹丹、陈欣橦、何梓键、李嘉杨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张新风、尹居良、习阿磊</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半师半友半知己，共评共改共革新</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广州市高校师生互评现状、困境及成因调查研究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刘卓林、王麒智、冯纪国、曾智文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陈文静</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流动中成长，平凡处奋发</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广州市来穗人员随迁子女初中阶段升学现状及影响因素调查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梁晓琳、蒋千榆、李嘉霓、魏姝妤、张崇周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柳向东、王国长</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广西财经学院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宜居宜业，数字乡村</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关于南宁数字乡村旅游发展前景的探究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杨庆宝、黄春丹、黄金萍、陈润康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谭元元、王新军、吉建华</w:t>
            </w:r>
          </w:p>
        </w:tc>
      </w:tr>
      <w:tr>
        <w:tblPrEx>
          <w:tblCellMar>
            <w:top w:w="0" w:type="dxa"/>
            <w:left w:w="108" w:type="dxa"/>
            <w:bottom w:w="0" w:type="dxa"/>
            <w:right w:w="108" w:type="dxa"/>
          </w:tblCellMar>
        </w:tblPrEx>
        <w:trPr>
          <w:trHeight w:val="70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广西财经学院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纵马新时代，择业闯天涯</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企业数字化转型背景下南宁市大学生择业观偏好调查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梁凌怡、陈丽妃、蒋慧婷、高玉英</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赵西超、丁立旺、陈新华</w:t>
            </w:r>
          </w:p>
        </w:tc>
      </w:tr>
      <w:tr>
        <w:tblPrEx>
          <w:tblCellMar>
            <w:top w:w="0" w:type="dxa"/>
            <w:left w:w="108" w:type="dxa"/>
            <w:bottom w:w="0" w:type="dxa"/>
            <w:right w:w="108" w:type="dxa"/>
          </w:tblCellMar>
        </w:tblPrEx>
        <w:trPr>
          <w:trHeight w:val="9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桂林电子科技大学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石榴花开，同心共筑中国梦</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基于少数民族地区人民的幸福感调查研究，以广西壮族自治区为例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高钰博、朴宇豪、陈钊杰、隆州媛、黄丽均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林尤武、吴孙勇、刘期怀</w:t>
            </w:r>
          </w:p>
        </w:tc>
      </w:tr>
      <w:tr>
        <w:tblPrEx>
          <w:tblCellMar>
            <w:top w:w="0" w:type="dxa"/>
            <w:left w:w="108" w:type="dxa"/>
            <w:bottom w:w="0" w:type="dxa"/>
            <w:right w:w="108" w:type="dxa"/>
          </w:tblCellMar>
        </w:tblPrEx>
        <w:trPr>
          <w:trHeight w:val="520" w:hRule="atLeast"/>
        </w:trPr>
        <w:tc>
          <w:tcPr>
            <w:tcW w:w="302"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8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84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198"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5"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65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南宁师范大学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锦绣山河，欲</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游</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未尽</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基于南宁市民众在疫情防控放开后旅游意愿及影响因素的调查与分析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黄晓燕、利佳愉、余海燕</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陆  莎</w:t>
            </w:r>
          </w:p>
        </w:tc>
      </w:tr>
      <w:tr>
        <w:tblPrEx>
          <w:tblCellMar>
            <w:top w:w="0" w:type="dxa"/>
            <w:left w:w="108" w:type="dxa"/>
            <w:bottom w:w="0" w:type="dxa"/>
            <w:right w:w="108" w:type="dxa"/>
          </w:tblCellMar>
        </w:tblPrEx>
        <w:trPr>
          <w:trHeight w:val="76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南宁学院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便捷食光，舌尖上的预制美食</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预制菜行业南宁市场消费现状和发展前景分析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殷露棉、欧阳玉美、何容芳、廖健宏、黄雅莉</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丽、汪  涛</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贵茶飘香，黔品金叶</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贵州青钱柳消费趋势调研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邓钦文、潘婷婷、颜  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焦建军、胡继魁、冯大河</w:t>
            </w:r>
          </w:p>
        </w:tc>
      </w:tr>
      <w:tr>
        <w:tblPrEx>
          <w:tblCellMar>
            <w:top w:w="0" w:type="dxa"/>
            <w:left w:w="108" w:type="dxa"/>
            <w:bottom w:w="0" w:type="dxa"/>
            <w:right w:w="108" w:type="dxa"/>
          </w:tblCellMar>
        </w:tblPrEx>
        <w:trPr>
          <w:trHeight w:val="64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0"/>
                <w:sz w:val="20"/>
                <w:szCs w:val="20"/>
                <w:u w:val="none"/>
                <w:lang w:val="en-US" w:eastAsia="zh-CN"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纵使留痕因岁月，犹于世上鉴辉煌</w:t>
            </w:r>
            <w:r>
              <w:rPr>
                <w:rFonts w:ascii="Calibri" w:hAnsi="Calibri" w:eastAsia="宋体" w:cs="Calibri"/>
                <w:i w:val="0"/>
                <w:iCs w:val="0"/>
                <w:color w:val="000000"/>
                <w:kern w:val="0"/>
                <w:sz w:val="20"/>
                <w:szCs w:val="20"/>
                <w:u w:val="none"/>
                <w:lang w:val="en-US" w:eastAsia="zh-CN" w:bidi="ar"/>
              </w:rPr>
              <w:t>“</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打造苗族银饰</w:t>
            </w:r>
            <w:r>
              <w:rPr>
                <w:rFonts w:ascii="Calibri" w:hAnsi="Calibri" w:eastAsia="宋体" w:cs="Calibri"/>
                <w:i w:val="0"/>
                <w:iCs w:val="0"/>
                <w:color w:val="000000"/>
                <w:kern w:val="0"/>
                <w:sz w:val="20"/>
                <w:szCs w:val="20"/>
                <w:u w:val="none"/>
                <w:lang w:val="en-US" w:eastAsia="zh-CN" w:bidi="ar"/>
              </w:rPr>
              <w:t xml:space="preserve">IP </w:t>
            </w:r>
            <w:r>
              <w:rPr>
                <w:rFonts w:hint="eastAsia" w:ascii="宋体" w:hAnsi="宋体" w:eastAsia="宋体" w:cs="宋体"/>
                <w:i w:val="0"/>
                <w:iCs w:val="0"/>
                <w:color w:val="000000"/>
                <w:kern w:val="0"/>
                <w:sz w:val="20"/>
                <w:szCs w:val="20"/>
                <w:u w:val="none"/>
                <w:lang w:val="en-US" w:eastAsia="zh-CN" w:bidi="ar"/>
              </w:rPr>
              <w:t>助力非遗文化宣传</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张佩喻、冉  银、刘欣雅、李林杰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谭伟杰、董  珍、梁龙跃</w:t>
            </w:r>
          </w:p>
        </w:tc>
      </w:tr>
      <w:tr>
        <w:tblPrEx>
          <w:tblCellMar>
            <w:top w:w="0" w:type="dxa"/>
            <w:left w:w="108" w:type="dxa"/>
            <w:bottom w:w="0" w:type="dxa"/>
            <w:right w:w="108" w:type="dxa"/>
          </w:tblCellMar>
        </w:tblPrEx>
        <w:trPr>
          <w:trHeight w:val="64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海南大学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花看半开，酒饮微醺</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w:t>
            </w:r>
            <w:r>
              <w:rPr>
                <w:rFonts w:ascii="Calibri" w:hAnsi="Calibri" w:eastAsia="宋体" w:cs="Calibri"/>
                <w:i w:val="0"/>
                <w:iCs w:val="0"/>
                <w:color w:val="000000"/>
                <w:kern w:val="0"/>
                <w:sz w:val="20"/>
                <w:szCs w:val="20"/>
                <w:u w:val="none"/>
                <w:lang w:val="en-US" w:eastAsia="zh-CN" w:bidi="ar"/>
              </w:rPr>
              <w:t>SOR</w:t>
            </w:r>
            <w:r>
              <w:rPr>
                <w:rFonts w:hint="eastAsia" w:ascii="宋体" w:hAnsi="宋体" w:eastAsia="宋体" w:cs="宋体"/>
                <w:i w:val="0"/>
                <w:iCs w:val="0"/>
                <w:color w:val="000000"/>
                <w:kern w:val="0"/>
                <w:sz w:val="20"/>
                <w:szCs w:val="20"/>
                <w:u w:val="none"/>
                <w:lang w:val="en-US" w:eastAsia="zh-CN" w:bidi="ar"/>
              </w:rPr>
              <w:t>理论的低度酒消费者购买意愿及其影响因素研究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周乐天、洪世成、陆尧天、李梦佳、罗稀丹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萍、张  慧、王  亮</w:t>
            </w:r>
          </w:p>
        </w:tc>
      </w:tr>
      <w:tr>
        <w:tblPrEx>
          <w:tblCellMar>
            <w:top w:w="0" w:type="dxa"/>
            <w:left w:w="108" w:type="dxa"/>
            <w:bottom w:w="0" w:type="dxa"/>
            <w:right w:w="108" w:type="dxa"/>
          </w:tblCellMar>
        </w:tblPrEx>
        <w:trPr>
          <w:trHeight w:val="65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海南师范大学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热带养老天堂</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：基于海南养老意向与发展前景的调查分析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齐意萱、王  硕、陈张帅、王博为、孙世宇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毛  军、张文艳</w:t>
            </w:r>
          </w:p>
        </w:tc>
      </w:tr>
      <w:tr>
        <w:tblPrEx>
          <w:tblCellMar>
            <w:top w:w="0" w:type="dxa"/>
            <w:left w:w="108" w:type="dxa"/>
            <w:bottom w:w="0" w:type="dxa"/>
            <w:right w:w="108" w:type="dxa"/>
          </w:tblCellMar>
        </w:tblPrEx>
        <w:trPr>
          <w:trHeight w:val="68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河北北方学院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年轻亦有</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，现代正当势</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正大品牌现代化食品消费现状及品牌定位调查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闫思佳、张润贺、吕永健、高  尚、董晨旭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刘晓洁、刘志媛、温美沙</w:t>
            </w:r>
          </w:p>
        </w:tc>
      </w:tr>
      <w:tr>
        <w:tblPrEx>
          <w:tblCellMar>
            <w:top w:w="0" w:type="dxa"/>
            <w:left w:w="108" w:type="dxa"/>
            <w:bottom w:w="0" w:type="dxa"/>
            <w:right w:w="108" w:type="dxa"/>
          </w:tblCellMar>
        </w:tblPrEx>
        <w:trPr>
          <w:trHeight w:val="73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寸步之间，瞬息万</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便</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石家庄市</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一刻钟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便民生活圈的居民感知及优化策略研究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胡忆雯、杨天宇、李紫欣、王烨楠、许  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张子贤、耿  娟、徐金红</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立德</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人</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数据分析类课程融入思政元素调查及路径优化探究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张明雨、乔嘉嘉、周春静、韩琳茹、张雨贤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闫  亮、申  博、张良勇</w:t>
            </w:r>
          </w:p>
        </w:tc>
      </w:tr>
      <w:tr>
        <w:tblPrEx>
          <w:tblCellMar>
            <w:top w:w="0" w:type="dxa"/>
            <w:left w:w="108" w:type="dxa"/>
            <w:bottom w:w="0" w:type="dxa"/>
            <w:right w:w="108" w:type="dxa"/>
          </w:tblCellMar>
        </w:tblPrEx>
        <w:trPr>
          <w:trHeight w:val="24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河北科技大学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浪潮突围，电商升级</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抖音营销对用户购买意愿的影响</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郭春鹏、张思筠、崔明坤、杨  朔、田齐豫</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蔡  霞、李梦瑶</w:t>
            </w:r>
          </w:p>
        </w:tc>
      </w:tr>
      <w:tr>
        <w:tblPrEx>
          <w:tblCellMar>
            <w:top w:w="0" w:type="dxa"/>
            <w:left w:w="108" w:type="dxa"/>
            <w:bottom w:w="0" w:type="dxa"/>
            <w:right w:w="108" w:type="dxa"/>
          </w:tblCellMar>
        </w:tblPrEx>
        <w:trPr>
          <w:trHeight w:val="64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华北理工大学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做好媒介</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明辩者</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，践行素养</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知信行</w:t>
            </w:r>
            <w:r>
              <w:rPr>
                <w:rFonts w:ascii="Calibri" w:hAnsi="Calibri" w:eastAsia="宋体" w:cs="Calibri"/>
                <w:i w:val="0"/>
                <w:iCs w:val="0"/>
                <w:color w:val="000000"/>
                <w:kern w:val="0"/>
                <w:sz w:val="20"/>
                <w:szCs w:val="20"/>
                <w:u w:val="none"/>
                <w:lang w:val="en-US" w:eastAsia="zh-CN" w:bidi="ar"/>
              </w:rPr>
              <w:t>”</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信息时代下大学生媒介素养调查研究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冯梦菲、董肖肖、程向冉、尹伟佳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周丽晖、刘文慧、檀亦丽</w:t>
            </w:r>
          </w:p>
        </w:tc>
      </w:tr>
      <w:tr>
        <w:tblPrEx>
          <w:tblCellMar>
            <w:top w:w="0" w:type="dxa"/>
            <w:left w:w="108" w:type="dxa"/>
            <w:bottom w:w="0" w:type="dxa"/>
            <w:right w:w="108" w:type="dxa"/>
          </w:tblCellMar>
        </w:tblPrEx>
        <w:trPr>
          <w:trHeight w:val="67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燕山大学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宇宙红芳</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元宇宙视域下红色文化公众需求分析及传播效果评价</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赵景怡、顾悦宁、郭凯轩、苏  英、杨茗钧</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冯  鑫、王  旭</w:t>
            </w:r>
          </w:p>
        </w:tc>
      </w:tr>
      <w:tr>
        <w:tblPrEx>
          <w:tblCellMar>
            <w:top w:w="0" w:type="dxa"/>
            <w:left w:w="108" w:type="dxa"/>
            <w:bottom w:w="0" w:type="dxa"/>
            <w:right w:w="108" w:type="dxa"/>
          </w:tblCellMar>
        </w:tblPrEx>
        <w:trPr>
          <w:trHeight w:val="68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陪</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您就</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诊</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基于郑州市陪诊行业需求市场调查分析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马  赛、王丽佳、刘  传、朱雨萌、王博傲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邵明伟</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河南工业大学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豫</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好，</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正</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赢未来</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郑州市肉禽类预制菜消费者购买行为及市场现状调查研究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琛、张和涛、沈静文、蒋润民、郑鹏程</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威、李永海、顾翠伶</w:t>
            </w:r>
          </w:p>
        </w:tc>
      </w:tr>
      <w:tr>
        <w:tblPrEx>
          <w:tblCellMar>
            <w:top w:w="0" w:type="dxa"/>
            <w:left w:w="108" w:type="dxa"/>
            <w:bottom w:w="0" w:type="dxa"/>
            <w:right w:w="108" w:type="dxa"/>
          </w:tblCellMar>
        </w:tblPrEx>
        <w:trPr>
          <w:trHeight w:val="1076"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郑州大学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源</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驶万户</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绿</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动未来：新能源汽车下乡背景下农村居民消费现状及推广对策</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基于全国</w:t>
            </w:r>
            <w:r>
              <w:rPr>
                <w:rFonts w:ascii="Calibri" w:hAnsi="Calibri" w:eastAsia="宋体" w:cs="Calibri"/>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个试点省份调查分析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杨子涵、杨依哲、黄雨茵、王嘉怡、孙玉杰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芳、孙学敏、韩  淼</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郑州大学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营销角逐，内容为王</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故事类短视频广告内容营销对消费者购买意愿的影响</w:t>
            </w:r>
            <w:r>
              <w:rPr>
                <w:rFonts w:ascii="Calibri" w:hAnsi="Calibri" w:eastAsia="宋体" w:cs="Calibri"/>
                <w:i w:val="0"/>
                <w:iCs w:val="0"/>
                <w:color w:val="000000"/>
                <w:kern w:val="0"/>
                <w:sz w:val="20"/>
                <w:szCs w:val="20"/>
                <w:u w:val="none"/>
                <w:lang w:val="en-US" w:eastAsia="zh-CN" w:bidi="ar"/>
              </w:rPr>
              <w:t xml:space="preserve"> </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以《受伤的天鹅与她的红丝绒》为例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张梦菲、李伟娜、任丰豪</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左宇晓、韩  淼</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郑州经贸学院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种草</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产品关系质量对消费者交叉购买的影响研究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李菁菁、杨一帆、熊浩宇、任静蕾、郑传伟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郑启迪、曹永辉、王趁荣</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郑州经贸学院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实体经济回暖背景下汽车行业探索</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基于汽车大降价如何破冰低迷市场为例研究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段佳豪、闫亚坤、张冰冰、闫  博、张  豫</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曹永辉、曲亚琳、郑启迪</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8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84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198"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5"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中原工学院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豫城塑改竹代新，生态环保霁色明</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双碳</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背景下郑州市居民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以竹代塑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行为调查及影响因素探究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冷钰欣、胡冰涛、曾梦萍、熊丽红、何永康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赵卫红、杨  楠、宋丽敏</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家电企业</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靶向虚拟人</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动态演进和多场景应用的调查分析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范凤琳、张  衡、卢思远</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牛大勇</w:t>
            </w:r>
          </w:p>
        </w:tc>
      </w:tr>
      <w:tr>
        <w:tblPrEx>
          <w:tblCellMar>
            <w:top w:w="0" w:type="dxa"/>
            <w:left w:w="108" w:type="dxa"/>
            <w:bottom w:w="0" w:type="dxa"/>
            <w:right w:w="108" w:type="dxa"/>
          </w:tblCellMar>
        </w:tblPrEx>
        <w:trPr>
          <w:trHeight w:val="59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耆艾已始，颐养有终</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嵌入式社区养老商业需求调查分析与模式研究报告</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牛润东、邓钞园、袁  一、余苗苗、余  桓</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牛大勇</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粮仓美味在何方，</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厨快手有妙方</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大食物观背景下黑龙江省</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预制菜</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消费现状及影响因素研究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王雨婷、刘亦威、谢晓萱、刘雪梅、李紫葳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牛大勇、赵德雷</w:t>
            </w:r>
          </w:p>
        </w:tc>
      </w:tr>
      <w:tr>
        <w:tblPrEx>
          <w:tblCellMar>
            <w:top w:w="0" w:type="dxa"/>
            <w:left w:w="108" w:type="dxa"/>
            <w:bottom w:w="0" w:type="dxa"/>
            <w:right w:w="108" w:type="dxa"/>
          </w:tblCellMar>
        </w:tblPrEx>
        <w:trPr>
          <w:trHeight w:val="64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kern w:val="0"/>
                <w:sz w:val="20"/>
                <w:szCs w:val="20"/>
                <w:u w:val="none"/>
                <w:lang w:val="en-US" w:eastAsia="zh-CN"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数字健身千万里，健康互动零距离</w:t>
            </w:r>
            <w:r>
              <w:rPr>
                <w:rFonts w:ascii="Calibri" w:hAnsi="Calibri" w:eastAsia="宋体" w:cs="Calibri"/>
                <w:i w:val="0"/>
                <w:iCs w:val="0"/>
                <w:color w:val="000000"/>
                <w:kern w:val="0"/>
                <w:sz w:val="20"/>
                <w:szCs w:val="20"/>
                <w:u w:val="none"/>
                <w:lang w:val="en-US" w:eastAsia="zh-CN" w:bidi="ar"/>
              </w:rPr>
              <w:t>”</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全国云健身开展现状与前景分析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姚百聪、张  婷、侯嘉怡、殷芯蕊、张  妍</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姜明辉</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黑龙江大学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乡镇老年群体信息安全问题产生因素及后续影响情况研究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以黑龙江省大庆市、牡丹江市周边乡镇为例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唐  悦、白斯源、白刚瑞、鲁裴瑶、陈肖晔</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马海群、王玉莲、马俊杰</w:t>
            </w:r>
          </w:p>
        </w:tc>
      </w:tr>
      <w:tr>
        <w:tblPrEx>
          <w:tblCellMar>
            <w:top w:w="0" w:type="dxa"/>
            <w:left w:w="108" w:type="dxa"/>
            <w:bottom w:w="0" w:type="dxa"/>
            <w:right w:w="108" w:type="dxa"/>
          </w:tblCellMar>
        </w:tblPrEx>
        <w:trPr>
          <w:trHeight w:val="74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足不出户，亦可寻医问药</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互联网医疗背景下，在线问诊选择意愿和影响因素调查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席佳琪、邓范宇果、王李洋、柳  清、郭佳贝</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毛  井、刘  展、王晓娟</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湖北商贸学院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舌尖上的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减碳</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密码</w:t>
            </w:r>
            <w:r>
              <w:rPr>
                <w:rFonts w:hint="eastAsia" w:ascii="Calibri" w:hAnsi="Calibri" w:eastAsia="宋体" w:cs="Calibri"/>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双碳</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目标下对武汉市居民绿色食品消费现状及影响因素的调查研究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蔡雨萱、张  典、周金慧、刘星汝、孙雁飞</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高  爽、刘  洋、谢志洋</w:t>
            </w:r>
          </w:p>
        </w:tc>
      </w:tr>
      <w:tr>
        <w:tblPrEx>
          <w:tblCellMar>
            <w:top w:w="0" w:type="dxa"/>
            <w:left w:w="108" w:type="dxa"/>
            <w:bottom w:w="0" w:type="dxa"/>
            <w:right w:w="108" w:type="dxa"/>
          </w:tblCellMar>
        </w:tblPrEx>
        <w:trPr>
          <w:trHeight w:val="71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华中科技大学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喜马拉雅</w:t>
            </w:r>
            <w:r>
              <w:rPr>
                <w:rFonts w:ascii="Calibri" w:hAnsi="Calibri" w:eastAsia="宋体" w:cs="Calibri"/>
                <w:i w:val="0"/>
                <w:iCs w:val="0"/>
                <w:color w:val="000000"/>
                <w:kern w:val="0"/>
                <w:sz w:val="20"/>
                <w:szCs w:val="20"/>
                <w:u w:val="none"/>
                <w:lang w:val="en-US" w:eastAsia="zh-CN" w:bidi="ar"/>
              </w:rPr>
              <w:t>FM</w:t>
            </w:r>
            <w:r>
              <w:rPr>
                <w:rFonts w:hint="eastAsia" w:ascii="宋体" w:hAnsi="宋体" w:eastAsia="宋体" w:cs="宋体"/>
                <w:i w:val="0"/>
                <w:iCs w:val="0"/>
                <w:color w:val="000000"/>
                <w:kern w:val="0"/>
                <w:sz w:val="20"/>
                <w:szCs w:val="20"/>
                <w:u w:val="none"/>
                <w:lang w:val="en-US" w:eastAsia="zh-CN" w:bidi="ar"/>
              </w:rPr>
              <w:t>用户使用情况与满意度调查</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以武汉市为例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李海林、张君瑜、赵  芳、梁  亮、成冠雨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彭  斌</w:t>
            </w:r>
          </w:p>
        </w:tc>
      </w:tr>
      <w:tr>
        <w:tblPrEx>
          <w:tblCellMar>
            <w:top w:w="0" w:type="dxa"/>
            <w:left w:w="108" w:type="dxa"/>
            <w:bottom w:w="0" w:type="dxa"/>
            <w:right w:w="108" w:type="dxa"/>
          </w:tblCellMar>
        </w:tblPrEx>
        <w:trPr>
          <w:trHeight w:val="68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武汉理工大学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平金夹绣秀丽多，</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汉绣</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热闹美非凡</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武汉市汉绣市场细分及消费者行为调查研究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茅雯焱、周栩迪、吴若歌、陶依蕾、谭淳予</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刘明菲、张逸石</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休唱夕阳晚，白头亦有为</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武汉市银发族再就业意愿及影响因素探究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方玲童、王丽杰、邹婧文、刘弋瑄、陈  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寅、金  林</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新的</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电子鸦片</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短视频对未成年人的危害及其对策研究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张晨阳、张佳锐、伍逸达、陈家雯、程率普</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毛善骏、张立军、谭朵朵</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湘</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当有爱，分娩无忧</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基于湖南省的分娩镇痛市场现状调查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刘一欣、徐一丹、林杨暄、赵玉琪、张逸化</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  维、杨  晶、欧  辉</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春水秋香无糖茶，岁岁年年养人生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长沙市年轻群体无糖茶饮消费现状及市场发展分析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董  怡、刘晏伶、刘雨田、顾  乐、周逸菲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欧  辉、蔡国良、赵  维</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湘潭大学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顾客都去哪儿了？后疫情时代线下零售业消费者忠诚度调查</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以长沙市卜蜂莲花超市为例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王镔祺、邓叶敏、杨秀川、宋冰蓉</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邹  凯、唐  毅、张中青扬</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湘潭大学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满汉全席，湘约美好食光</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低线城市预制菜消费现状及影响因素调查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段晓翔、毛瑞祥、吴  彤、王欣怡、张轲鑫</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毛太田、易  锐、向  尚</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明白四达，能无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知乎</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 xml:space="preserve"> </w:t>
            </w:r>
            <w:r>
              <w:rPr>
                <w:rFonts w:hint="eastAsia" w:ascii="Calibri" w:hAnsi="Calibri" w:eastAsia="宋体" w:cs="Calibri"/>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互联网</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背景下以知乎</w:t>
            </w:r>
            <w:r>
              <w:rPr>
                <w:rFonts w:ascii="Calibri" w:hAnsi="Calibri" w:eastAsia="宋体" w:cs="Calibri"/>
                <w:i w:val="0"/>
                <w:iCs w:val="0"/>
                <w:color w:val="000000"/>
                <w:kern w:val="0"/>
                <w:sz w:val="20"/>
                <w:szCs w:val="20"/>
                <w:u w:val="none"/>
                <w:lang w:val="en-US" w:eastAsia="zh-CN" w:bidi="ar"/>
              </w:rPr>
              <w:t>APP</w:t>
            </w:r>
            <w:r>
              <w:rPr>
                <w:rFonts w:hint="eastAsia" w:ascii="宋体" w:hAnsi="宋体" w:eastAsia="宋体" w:cs="宋体"/>
                <w:i w:val="0"/>
                <w:iCs w:val="0"/>
                <w:color w:val="000000"/>
                <w:kern w:val="0"/>
                <w:sz w:val="20"/>
                <w:szCs w:val="20"/>
                <w:u w:val="none"/>
                <w:lang w:val="en-US" w:eastAsia="zh-CN" w:bidi="ar"/>
              </w:rPr>
              <w:t>为例探究知识共享平台用户行为特征及市场前景</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  炜、林立伟、袁雨桐、管明浩、高  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郭尧琦、张  炜、方秋莲</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8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84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198"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5"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学海无涯，</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步步追梦</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k12</w:t>
            </w:r>
            <w:r>
              <w:rPr>
                <w:rFonts w:hint="eastAsia" w:ascii="宋体" w:hAnsi="宋体" w:eastAsia="宋体" w:cs="宋体"/>
                <w:i w:val="0"/>
                <w:iCs w:val="0"/>
                <w:color w:val="000000"/>
                <w:kern w:val="0"/>
                <w:sz w:val="20"/>
                <w:szCs w:val="20"/>
                <w:u w:val="none"/>
                <w:lang w:val="en-US" w:eastAsia="zh-CN" w:bidi="ar"/>
              </w:rPr>
              <w:t>教育期间长春市步步高学习机市场现状及前景的调查与分析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李炎聪、任文静、张立业、朱雪妍、杨  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贾博婷、马秀颖</w:t>
            </w:r>
          </w:p>
        </w:tc>
      </w:tr>
      <w:tr>
        <w:tblPrEx>
          <w:tblCellMar>
            <w:top w:w="0" w:type="dxa"/>
            <w:left w:w="108" w:type="dxa"/>
            <w:bottom w:w="0" w:type="dxa"/>
            <w:right w:w="108" w:type="dxa"/>
          </w:tblCellMar>
        </w:tblPrEx>
        <w:trPr>
          <w:trHeight w:val="1016"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自食其宴，预制未来</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广州市</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海鲜煌</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佛跳墙预制菜定制消费意愿及市场潜力挖掘</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王李丹盈、许  晴、陈  晨、于  洋、王  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王虎邦、唐  乐</w:t>
            </w:r>
          </w:p>
        </w:tc>
      </w:tr>
      <w:tr>
        <w:tblPrEx>
          <w:tblCellMar>
            <w:top w:w="0" w:type="dxa"/>
            <w:left w:w="108" w:type="dxa"/>
            <w:bottom w:w="0" w:type="dxa"/>
            <w:right w:w="108" w:type="dxa"/>
          </w:tblCellMar>
        </w:tblPrEx>
        <w:trPr>
          <w:trHeight w:val="67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需求与诱因：大学生知识付费意愿影响因素研究</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以长春市高校学生为例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任  慧、付予墨、于诗楠、钱王娟、孙梦瑶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邓秉德</w:t>
            </w:r>
          </w:p>
        </w:tc>
      </w:tr>
      <w:tr>
        <w:tblPrEx>
          <w:tblCellMar>
            <w:top w:w="0" w:type="dxa"/>
            <w:left w:w="108" w:type="dxa"/>
            <w:bottom w:w="0" w:type="dxa"/>
            <w:right w:w="108" w:type="dxa"/>
          </w:tblCellMar>
        </w:tblPrEx>
        <w:trPr>
          <w:trHeight w:val="71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双管齐下，减字当头</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长春市小学双减政策落实和执行状况调查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江志鹏、郭  璇、涂  敏、伦旖遥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王士香、陈知之</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擦亮</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黄金名片</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，筑梦</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玉米田园</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吉林鲜食玉米</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消费分析与品牌健康情况调查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裴振宇、潘  婷、刘妹琪、王诗瑶、孔祥萌</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温海涛、郑宇琦</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吉林外国语大学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预制正当时</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美味大不同</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对于预制菜产品在北京上海地区</w:t>
            </w:r>
            <w:r>
              <w:rPr>
                <w:rFonts w:ascii="Calibri" w:hAnsi="Calibri" w:eastAsia="宋体" w:cs="Calibri"/>
                <w:i w:val="0"/>
                <w:iCs w:val="0"/>
                <w:color w:val="000000"/>
                <w:kern w:val="0"/>
                <w:sz w:val="20"/>
                <w:szCs w:val="20"/>
                <w:u w:val="none"/>
                <w:lang w:val="en-US" w:eastAsia="zh-CN" w:bidi="ar"/>
              </w:rPr>
              <w:t>Y</w:t>
            </w:r>
            <w:r>
              <w:rPr>
                <w:rFonts w:hint="eastAsia" w:ascii="宋体" w:hAnsi="宋体" w:eastAsia="宋体" w:cs="宋体"/>
                <w:i w:val="0"/>
                <w:iCs w:val="0"/>
                <w:color w:val="000000"/>
                <w:kern w:val="0"/>
                <w:sz w:val="20"/>
                <w:szCs w:val="20"/>
                <w:u w:val="none"/>
                <w:lang w:val="en-US" w:eastAsia="zh-CN" w:bidi="ar"/>
              </w:rPr>
              <w:t>世代人群的市场及研究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沈  妍、魏俊杰、徐梦婷、王珺瑶、李佳乐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柳馨竹、姜丽媛、梁秋实</w:t>
            </w:r>
          </w:p>
        </w:tc>
      </w:tr>
      <w:tr>
        <w:tblPrEx>
          <w:tblCellMar>
            <w:top w:w="0" w:type="dxa"/>
            <w:left w:w="108" w:type="dxa"/>
            <w:bottom w:w="0" w:type="dxa"/>
            <w:right w:w="108" w:type="dxa"/>
          </w:tblCellMar>
        </w:tblPrEx>
        <w:trPr>
          <w:trHeight w:val="70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云上运动，一</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健</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钟情</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后疫情时代线上健身平台用户持续使用意愿研究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常诗怡、陶海秋、刘雨婷、张宏跃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杨丽丽、姜  苑</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南京审计大学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医保付费革新貌</w:t>
            </w:r>
            <w:r>
              <w:rPr>
                <w:rFonts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让</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医、保、患</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共赢</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健康中国</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背景下南京市居民</w:t>
            </w:r>
            <w:r>
              <w:rPr>
                <w:rFonts w:ascii="Calibri" w:hAnsi="Calibri" w:eastAsia="宋体" w:cs="Calibri"/>
                <w:i w:val="0"/>
                <w:iCs w:val="0"/>
                <w:color w:val="000000"/>
                <w:kern w:val="0"/>
                <w:sz w:val="20"/>
                <w:szCs w:val="20"/>
                <w:u w:val="none"/>
                <w:lang w:val="en-US" w:eastAsia="zh-CN" w:bidi="ar"/>
              </w:rPr>
              <w:t>DRG</w:t>
            </w:r>
            <w:r>
              <w:rPr>
                <w:rFonts w:hint="eastAsia" w:ascii="宋体" w:hAnsi="宋体" w:eastAsia="宋体" w:cs="宋体"/>
                <w:i w:val="0"/>
                <w:iCs w:val="0"/>
                <w:color w:val="000000"/>
                <w:kern w:val="0"/>
                <w:sz w:val="20"/>
                <w:szCs w:val="20"/>
                <w:u w:val="none"/>
                <w:lang w:val="en-US" w:eastAsia="zh-CN" w:bidi="ar"/>
              </w:rPr>
              <w:t>支付认知现状调研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张梦筠、薛智文、张镱倩、沈梦竺、陈艺涵</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陆  敏</w:t>
            </w:r>
          </w:p>
        </w:tc>
      </w:tr>
      <w:tr>
        <w:tblPrEx>
          <w:tblCellMar>
            <w:top w:w="0" w:type="dxa"/>
            <w:left w:w="108" w:type="dxa"/>
            <w:bottom w:w="0" w:type="dxa"/>
            <w:right w:w="108" w:type="dxa"/>
          </w:tblCellMar>
        </w:tblPrEx>
        <w:trPr>
          <w:trHeight w:val="67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古艺新颜，永无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纸</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境</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关于苏州桃花坞木版年画购买意愿的市场调查研究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龙璐林、徐  超、王梓宇、郭禹涵、郝悦凯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佳、朱晓东、牛彦霞</w:t>
            </w:r>
          </w:p>
        </w:tc>
      </w:tr>
      <w:tr>
        <w:tblPrEx>
          <w:tblCellMar>
            <w:top w:w="0" w:type="dxa"/>
            <w:left w:w="108" w:type="dxa"/>
            <w:bottom w:w="0" w:type="dxa"/>
            <w:right w:w="108" w:type="dxa"/>
          </w:tblCellMar>
        </w:tblPrEx>
        <w:trPr>
          <w:trHeight w:val="71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南通理工学院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执新青年之桨，破</w:t>
            </w:r>
            <w:r>
              <w:rPr>
                <w:rFonts w:ascii="Calibri" w:hAnsi="Calibri" w:eastAsia="宋体" w:cs="Calibri"/>
                <w:i w:val="0"/>
                <w:iCs w:val="0"/>
                <w:color w:val="000000"/>
                <w:kern w:val="0"/>
                <w:sz w:val="20"/>
                <w:szCs w:val="20"/>
                <w:u w:val="none"/>
                <w:lang w:val="en-US" w:eastAsia="zh-CN" w:bidi="ar"/>
              </w:rPr>
              <w:t>Z“</w:t>
            </w:r>
            <w:r>
              <w:rPr>
                <w:rFonts w:hint="eastAsia" w:ascii="宋体" w:hAnsi="宋体" w:eastAsia="宋体" w:cs="宋体"/>
                <w:i w:val="0"/>
                <w:iCs w:val="0"/>
                <w:color w:val="000000"/>
                <w:kern w:val="0"/>
                <w:sz w:val="20"/>
                <w:szCs w:val="20"/>
                <w:u w:val="none"/>
                <w:lang w:val="en-US" w:eastAsia="zh-CN" w:bidi="ar"/>
              </w:rPr>
              <w:t>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代浪潮</w:t>
            </w:r>
            <w:r>
              <w:rPr>
                <w:rFonts w:hint="eastAsia" w:ascii="Calibri" w:hAnsi="Calibri" w:eastAsia="宋体" w:cs="Calibri"/>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Z</w:t>
            </w:r>
            <w:r>
              <w:rPr>
                <w:rFonts w:hint="eastAsia" w:ascii="宋体" w:hAnsi="宋体" w:eastAsia="宋体" w:cs="宋体"/>
                <w:i w:val="0"/>
                <w:iCs w:val="0"/>
                <w:color w:val="000000"/>
                <w:kern w:val="0"/>
                <w:sz w:val="20"/>
                <w:szCs w:val="20"/>
                <w:u w:val="none"/>
                <w:lang w:val="en-US" w:eastAsia="zh-CN" w:bidi="ar"/>
              </w:rPr>
              <w:t>世代速冻方便食品的购买意愿研究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方艳君、方艳君、吕  璐、邬欣怡、赵文军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孙  兰、张  琪、葛  晶</w:t>
            </w:r>
          </w:p>
        </w:tc>
      </w:tr>
      <w:tr>
        <w:tblPrEx>
          <w:tblCellMar>
            <w:top w:w="0" w:type="dxa"/>
            <w:left w:w="108" w:type="dxa"/>
            <w:bottom w:w="0" w:type="dxa"/>
            <w:right w:w="108" w:type="dxa"/>
          </w:tblCellMar>
        </w:tblPrEx>
        <w:trPr>
          <w:trHeight w:val="68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苏州大学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轻</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轻</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心，慢嚼健康</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苏州市轻食市场发展现状及消费需求调查研究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陈佳凝、徐浩然、孔浩天、索雨菲、邱  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刘丽雯、滕辰妹、顾莉洁</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苏州科技大学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群雄逐鹿，百家争鸣</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预制菜消费需求网络文本挖掘和问卷调查分析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徐菁晗、华  荣、张雨欣、朱雪涛、印美霖</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王辉晖、孙大明</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玉宇无尘千里月，银花有焰万家灯</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徐州市花灯消费分析及市场潜力挖掘</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谭  洁、朱  怡、李  丽、徐  蕊、王启康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王福章、许  锋、李丕余</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携千年苏绣灵韵，绘九州锦绣山河</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非遗传承视角下苏州市苏绣市场发展现状调查与前景分析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陆艳颖、张文静、张  缘、李诚志、王荣康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  雪、戴振祥、于洋洋</w:t>
            </w:r>
          </w:p>
        </w:tc>
      </w:tr>
      <w:tr>
        <w:tblPrEx>
          <w:tblCellMar>
            <w:top w:w="0" w:type="dxa"/>
            <w:left w:w="108" w:type="dxa"/>
            <w:bottom w:w="0" w:type="dxa"/>
            <w:right w:w="108" w:type="dxa"/>
          </w:tblCellMar>
        </w:tblPrEx>
        <w:trPr>
          <w:trHeight w:val="71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江西理工大学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银发浪潮，老有所为</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基于江西省老年人再就业情况调查研究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刘佳玲、钟文欣、余  萌、何  帆、张晁铭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许礼刚、孙爱萍</w:t>
            </w:r>
          </w:p>
        </w:tc>
      </w:tr>
      <w:tr>
        <w:tblPrEx>
          <w:tblCellMar>
            <w:top w:w="0" w:type="dxa"/>
            <w:left w:w="108" w:type="dxa"/>
            <w:bottom w:w="0" w:type="dxa"/>
            <w:right w:w="108" w:type="dxa"/>
          </w:tblCellMar>
        </w:tblPrEx>
        <w:trPr>
          <w:trHeight w:val="689"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江西应用科技学院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莫让</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珍贵</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真贵</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江西省</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天价</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彩礼对婚姻纠纷的调查研究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李淑英、陈梓豪、王玲娜、陈淑敏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苗云婷、刘荣春、王  林</w:t>
            </w:r>
          </w:p>
        </w:tc>
      </w:tr>
      <w:tr>
        <w:tblPrEx>
          <w:tblCellMar>
            <w:top w:w="0" w:type="dxa"/>
            <w:left w:w="108" w:type="dxa"/>
            <w:bottom w:w="0" w:type="dxa"/>
            <w:right w:w="108" w:type="dxa"/>
          </w:tblCellMar>
        </w:tblPrEx>
        <w:trPr>
          <w:trHeight w:val="70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南昌大学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潘多拉魔盒</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抑或</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丰饶羊角</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短视频使用对儿童道德感的影响调查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李作屏、柳宬杭、朱媛媛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肖玉琴、赵小林</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8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84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198"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5"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76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南昌航空大学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丹心绘锦绣，长吟盛世歌</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南昌市大学生红色旅游现状及情感分析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游婉婷、陆  辰、程昭博、杨思佳、徐佳欣</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周建设、罗  斌</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大连理工大学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网络问政</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听民声解民忧</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基于大数据和问卷的网络问政公众参与和满意度影响因素研究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邹佳秀、张馨铭、代思扬、许诗依</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宿晓燕、叶  鑫、郭艳红</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预防疾病，争做自己健康的第一责任人</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辽宁省九价</w:t>
            </w:r>
            <w:r>
              <w:rPr>
                <w:rFonts w:hint="default" w:ascii="Calibri" w:hAnsi="Calibri" w:eastAsia="宋体" w:cs="Calibri"/>
                <w:i w:val="0"/>
                <w:iCs w:val="0"/>
                <w:color w:val="000000"/>
                <w:kern w:val="0"/>
                <w:sz w:val="20"/>
                <w:szCs w:val="20"/>
                <w:u w:val="none"/>
                <w:lang w:val="en-US" w:eastAsia="zh-CN" w:bidi="ar"/>
              </w:rPr>
              <w:t>HPV</w:t>
            </w:r>
            <w:r>
              <w:rPr>
                <w:rFonts w:hint="eastAsia" w:ascii="宋体" w:hAnsi="宋体" w:eastAsia="宋体" w:cs="宋体"/>
                <w:i w:val="0"/>
                <w:iCs w:val="0"/>
                <w:color w:val="000000"/>
                <w:kern w:val="0"/>
                <w:sz w:val="20"/>
                <w:szCs w:val="20"/>
                <w:u w:val="none"/>
                <w:lang w:val="en-US" w:eastAsia="zh-CN" w:bidi="ar"/>
              </w:rPr>
              <w:t>疫苗接种意愿及影响因素的调查研究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巩天扬、姜  卓、谢家康、田家轩、陈晓琪</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任常英</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辽宁工业大学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弥合数字鸿沟，助力银龄享老</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人口老龄化背景下</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数字鸿沟</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对锦州市老年群体生活的影响调查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李效先、都喜铭、金宇辰、范紫旭、李晓寒</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胡国杰</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沈阳建筑大学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社区食堂暖人心，幸福邻里一家亲</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沈阳市社区食堂市场需求调查分析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丁本哲、赵婍蒙、伍祥鑫、叶树亮、梁美玲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任家强、边丽丽</w:t>
            </w:r>
          </w:p>
        </w:tc>
      </w:tr>
      <w:tr>
        <w:tblPrEx>
          <w:tblCellMar>
            <w:top w:w="0" w:type="dxa"/>
            <w:left w:w="108" w:type="dxa"/>
            <w:bottom w:w="0" w:type="dxa"/>
            <w:right w:w="108" w:type="dxa"/>
          </w:tblCellMar>
        </w:tblPrEx>
        <w:trPr>
          <w:trHeight w:val="704"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沈阳建筑大学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供销社重出江湖，新发展便民惠农</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沈阳市农村供销社恢复与发展影响因素调研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赵欣宇、李震宇、徐  晨、张可晴、王仁杰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任家强、孙  彦</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赤峰学院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大行为</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公</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，其道为</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益</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关于内蒙古大学生对于公益的认知及参与现状研究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杨杜娟、刘文硕、王佳莹、丛  嘉、李景然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何  涛</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赤峰学院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慧眼</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辨信息，畅想新时代</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对当代大学生媒介素养的调研分析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崔玉博、孟星雨、吴红爽、武佳彬</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李玉毛</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内蒙古农业大学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关于呼和浩特市大学生公益行为现状及其影响因素的调查与分析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孙天宁、李  森、许春洁、张倩、王宇航</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孙鹏哲</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北方民族大学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越联名，越出名？</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品牌联名产品消费情况与市场前景调查分析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邓俊威、毛晟铭、张新玥、马  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沈菊红、马少娟</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宁夏大学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青春作伴好游乡</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宁夏大学生对本地游的认知现状和消费需求的调查研究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王金凤、谈美君、买文慧、吴枝腾、海  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夏淑琴</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宁夏大学新华学院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网络热词对消费者购买意愿的影响</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以食品类热词为例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施  展、马思敏、马  娟、姜  越、赵  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常  婷、妥晓芬、董小焕</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哈尔滨工业大学（威海）</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人生必选项</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到</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多元选择项</w:t>
            </w:r>
            <w:r>
              <w:rPr>
                <w:rFonts w:hint="default" w:ascii="Calibri" w:hAnsi="Calibri" w:eastAsia="宋体" w:cs="Calibri"/>
                <w:i w:val="0"/>
                <w:iCs w:val="0"/>
                <w:color w:val="000000"/>
                <w:kern w:val="0"/>
                <w:sz w:val="20"/>
                <w:szCs w:val="20"/>
                <w:u w:val="none"/>
                <w:lang w:val="en-US" w:eastAsia="zh-CN" w:bidi="ar"/>
              </w:rPr>
              <w:t>”</w:t>
            </w:r>
          </w:p>
          <w:p>
            <w:pPr>
              <w:keepNext w:val="0"/>
              <w:keepLines w:val="0"/>
              <w:widowControl/>
              <w:suppressLineNumbers w:val="0"/>
              <w:jc w:val="left"/>
              <w:textAlignment w:val="center"/>
              <w:rPr>
                <w:rFonts w:ascii="宋体" w:hAnsi="宋体" w:eastAsia="宋体" w:cs="宋体"/>
                <w:color w:val="000000"/>
                <w:sz w:val="20"/>
                <w:szCs w:val="20"/>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孔孟之乡山东省</w:t>
            </w:r>
            <w:r>
              <w:rPr>
                <w:rFonts w:hint="default" w:ascii="Calibri" w:hAnsi="Calibri" w:eastAsia="宋体" w:cs="Calibri"/>
                <w:i w:val="0"/>
                <w:iCs w:val="0"/>
                <w:color w:val="000000"/>
                <w:kern w:val="0"/>
                <w:sz w:val="20"/>
                <w:szCs w:val="20"/>
                <w:u w:val="none"/>
                <w:lang w:val="en-US" w:eastAsia="zh-CN" w:bidi="ar"/>
              </w:rPr>
              <w:t>“Z</w:t>
            </w:r>
            <w:r>
              <w:rPr>
                <w:rFonts w:hint="eastAsia" w:ascii="宋体" w:hAnsi="宋体" w:eastAsia="宋体" w:cs="宋体"/>
                <w:i w:val="0"/>
                <w:iCs w:val="0"/>
                <w:color w:val="000000"/>
                <w:kern w:val="0"/>
                <w:sz w:val="20"/>
                <w:szCs w:val="20"/>
                <w:u w:val="none"/>
                <w:lang w:val="en-US" w:eastAsia="zh-CN" w:bidi="ar"/>
              </w:rPr>
              <w:t>世代</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年轻人的</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恋婚育</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三观探究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楠、崔春蕾、王瑞林、王  强、赵云天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胡士磊、杨慧力、邓平平</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鲁东大学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不负</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健</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山东省居民健身预付卡消费意愿分析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连维畅、李晓宁、江  超、陈莹莹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敏、张  敏、龙迎红</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鲁东大学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冰雪</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冷</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资源，助力国货</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热</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起来</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后冬奥时代南恩滑雪品牌发展现状及前景分析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田俊霞、董淑颖、惠  新、王心珂、朱梦圆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杨慧子、范修竹、马亚杰</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鲁东大学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健身补剂：健身爱好者的塑形武器</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健身补剂消费者实际需求探析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刘中乾、李潇扬、袁艺嘉、黄翔庚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敏、龙迎红、王  敏</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鲁东大学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智能电视真的</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智能</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吗？</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山东省居民对智能电视的使用体验感和需求分析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武一凡、鲁法露、李  欣、邵文卓</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敏、张  敏、龙迎红</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青岛大学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巾</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帼柔肩担重任，</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卫</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戍婵娟飒爽戎</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短视频平台对青岛市女性购买卫生巾决策的影响调查分析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金维佳、傅昊泽、魏可欣、徐  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宫晓莉、吕学梁、姜  伟</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81"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学校名称</w:t>
            </w:r>
          </w:p>
        </w:tc>
        <w:tc>
          <w:tcPr>
            <w:tcW w:w="1840"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获奖名称</w:t>
            </w:r>
          </w:p>
        </w:tc>
        <w:tc>
          <w:tcPr>
            <w:tcW w:w="1198"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获奖学生</w:t>
            </w:r>
          </w:p>
        </w:tc>
        <w:tc>
          <w:tcPr>
            <w:tcW w:w="775" w:type="pct"/>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山东财经大学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医</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路</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乡</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护，乡村医疗迈向互联网医疗的可行性研究</w:t>
            </w:r>
            <w:r>
              <w:rPr>
                <w:rFonts w:hint="eastAsia" w:ascii="Calibri" w:hAnsi="Calibri" w:eastAsia="宋体" w:cs="Calibri"/>
                <w:i w:val="0"/>
                <w:iCs w:val="0"/>
                <w:color w:val="000000"/>
                <w:kern w:val="0"/>
                <w:sz w:val="20"/>
                <w:szCs w:val="20"/>
                <w:u w:val="none"/>
                <w:lang w:val="en-US" w:eastAsia="zh-CN" w:bidi="ar"/>
              </w:rPr>
              <w:t>——</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基于山东省四市八区十八村的走访调研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苏垚榕、黄鑫凤、刘韶涵、张  艺、刘锦如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王晓红、翟艳敏、尤泽民</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山东工商学院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半醉半醒，小酌一杯</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微醺</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畅行时代下低度果酒的市场策略研究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侯  彧、韩薪燕、谢永红、毛雨扬、窦浩宇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白日荣</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山东建筑大学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良</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苗</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怀新，防</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不息</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基于济南市高校男大学生</w:t>
            </w:r>
            <w:r>
              <w:rPr>
                <w:rFonts w:hint="default" w:ascii="Calibri" w:hAnsi="Calibri" w:eastAsia="宋体" w:cs="Calibri"/>
                <w:i w:val="0"/>
                <w:iCs w:val="0"/>
                <w:color w:val="000000"/>
                <w:kern w:val="0"/>
                <w:sz w:val="20"/>
                <w:szCs w:val="20"/>
                <w:u w:val="none"/>
                <w:lang w:val="en-US" w:eastAsia="zh-CN" w:bidi="ar"/>
              </w:rPr>
              <w:t>HPV</w:t>
            </w:r>
            <w:r>
              <w:rPr>
                <w:rFonts w:hint="eastAsia" w:ascii="宋体" w:hAnsi="宋体" w:eastAsia="宋体" w:cs="宋体"/>
                <w:i w:val="0"/>
                <w:iCs w:val="0"/>
                <w:color w:val="000000"/>
                <w:kern w:val="0"/>
                <w:sz w:val="20"/>
                <w:szCs w:val="20"/>
                <w:u w:val="none"/>
                <w:lang w:val="en-US" w:eastAsia="zh-CN" w:bidi="ar"/>
              </w:rPr>
              <w:t>认知情况和疫苗接种意愿及影响因素的调查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孙盈盈、肖毅颖、王铱琛、宋婉君</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邓  伟、梁  第、张国瑞</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山东建筑大学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云端美好，触手可及</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短视频＋直播</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形式的云旅游认知及影响因素调查研究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郭晓玉、孙  悦、刘彦璐、朱晓雪、梁  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邓  伟、梁  第、王守英</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山东交通学院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池</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骋千里，知止不殆</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基于双碳背景下济南市居民对新能源汽车动力电池回收的了解现状与意愿调查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李洪坤、范慧灵、陶  涛、宫健玮、汪宁姗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李坎勇、张  蕾、陈  进</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太原理工大学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牛肉丸子舀进碗，红油黄面身暖暖</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关于晋南地区牛肉丸子面的营销策略分析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王治锦、狐承志、张馨然、李宇凡、刘  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姜  昆</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运城学院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预制</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食事</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四方</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领鲜</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山西省肉禽类预制菜消费市场的调查研究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高文慧、韩佳慧、刘鑫慧、唐国鸿、董  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解瑞金</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陕西师范大学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开启养生</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食尚</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，乐享健康未来</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陕西省年轻人养生认知及养生食品需求市场研究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李姝瑶、郑雅欣、刘俊栾、谭玉甜、张  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谢  攀</w:t>
            </w:r>
          </w:p>
        </w:tc>
      </w:tr>
      <w:tr>
        <w:tblPrEx>
          <w:tblCellMar>
            <w:top w:w="0" w:type="dxa"/>
            <w:left w:w="108" w:type="dxa"/>
            <w:bottom w:w="0" w:type="dxa"/>
            <w:right w:w="108" w:type="dxa"/>
          </w:tblCellMar>
        </w:tblPrEx>
        <w:trPr>
          <w:trHeight w:val="706"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渭南师范学院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潮</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起</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炒</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落，唱最炫国潮风</w:t>
            </w:r>
            <w:r>
              <w:rPr>
                <w:rFonts w:hint="eastAsia"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基于陕西省居民对国潮产品的消费现状与态度的调研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朱玉恒、王少童、邹  盼、李洋洋、辛雪莹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董晓萌、贾凤阳</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西安财经大学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医有所保、民有所依</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基于陕西省关中五市城乡居民医保现状探究及满意度分析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艾于茜、郭  瑞、雪佳敏、武亦雯、严  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朱  钰、杜  曼、李长友</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西安建筑科技大学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秦川古韵，气象万千</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基于场景理论的陕西省城市公共文化满意度调查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秦瑞盈、郭肖然、金珊羽、张雨婷、曹子轩</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赵立莹、王  丹</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西安建筑科技大学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古色古香民风淳</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闻名遐迩关中村</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关中特色古村落现状调研及创新性发展驱动力研究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常天乐、胡雨骐、程天乐、俞航伟、王雨佳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张小刚、李迎峰</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西安建筑科技大学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智能引领</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厨</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界</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智能厨具消费现状及潜在市场挖掘研究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陈拓帆、甘媛元、尚亦菲、贠嘉琪、侯一彤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  佳、张  星、王明虎</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西安交通大学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端上年夜饭的便捷与安心</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基于西安市的预制菜现状和前景调研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陆  霓、陈  菲、朱静锐、方敏健</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赵春艳</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西安理工大学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燃情嗨吃畅饮</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厨房小白变大神</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基于西安市城六区消费者对预制菜的购买意愿研究及预制菜发展路径探索</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张浩楠、王子菁、刘璇、林灏宸、邱扬帆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金上海、解  妮</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旅雁归巢，游子返乡</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榆林籍大学生返乡创业意愿及影响因素调查与分析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张玮豪、杨  攀、秦晓雅、袁方舒、刘华桐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南士敬、翁宇雷、王  莉</w:t>
            </w:r>
          </w:p>
        </w:tc>
      </w:tr>
      <w:tr>
        <w:tblPrEx>
          <w:tblCellMar>
            <w:top w:w="0" w:type="dxa"/>
            <w:left w:w="108" w:type="dxa"/>
            <w:bottom w:w="0" w:type="dxa"/>
            <w:right w:w="108" w:type="dxa"/>
          </w:tblCellMar>
        </w:tblPrEx>
        <w:trPr>
          <w:trHeight w:val="851"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长安大学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共享高效，智行未来</w:t>
            </w:r>
            <w:r>
              <w:rPr>
                <w:rFonts w:hint="default" w:ascii="Calibri" w:hAnsi="Calibri" w:eastAsia="宋体" w:cs="Calibri"/>
                <w:i w:val="0"/>
                <w:iCs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基于自动驾驶的客货共享出行受众面及预期行为调查与分析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聂少宇、王玥程、杨心怡、周骏飞、陈文泽</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何浩楠、晏文隽、张志俊</w:t>
            </w:r>
          </w:p>
        </w:tc>
      </w:tr>
      <w:tr>
        <w:tblPrEx>
          <w:tblCellMar>
            <w:top w:w="0" w:type="dxa"/>
            <w:left w:w="108" w:type="dxa"/>
            <w:bottom w:w="0" w:type="dxa"/>
            <w:right w:w="108"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东华大学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线下零售迷雾重</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会员仓储挽狂澜</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上海市会员制仓储超市的顾客忠诚度影响因素研究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江鹂锋、陈怡雯、包晏宁、杨皓然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满</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序号</w:t>
            </w:r>
          </w:p>
        </w:tc>
        <w:tc>
          <w:tcPr>
            <w:tcW w:w="187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学校名称</w:t>
            </w:r>
          </w:p>
        </w:tc>
        <w:tc>
          <w:tcPr>
            <w:tcW w:w="391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获奖名称</w:t>
            </w:r>
          </w:p>
        </w:tc>
        <w:tc>
          <w:tcPr>
            <w:tcW w:w="255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获奖学生</w:t>
            </w:r>
          </w:p>
        </w:tc>
        <w:tc>
          <w:tcPr>
            <w:tcW w:w="165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东华大学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吾想再到上海大世界去白相一趟</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，后疫情时代如何满足顾客的消费需求</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以上海大世界为例》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季允庭、李晓桐、王吴菲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陈驰茵</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上海海事大学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智领未来，奔驰</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止</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无人驾驶汽车使用意愿及发展前景调查研究</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以上海市为例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余林轩、钟  超、沈杭飞、沈苗妙、沈小丫</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陈丽江</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上海海事大学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生鲜</w:t>
            </w:r>
            <w:r>
              <w:rPr>
                <w:rFonts w:ascii="Calibri" w:hAnsi="Calibri" w:eastAsia="宋体" w:cs="Calibri"/>
                <w:i w:val="0"/>
                <w:iCs w:val="0"/>
                <w:color w:val="000000"/>
                <w:kern w:val="0"/>
                <w:sz w:val="20"/>
                <w:szCs w:val="20"/>
                <w:u w:val="none"/>
                <w:lang w:val="en-US" w:eastAsia="zh-CN" w:bidi="ar"/>
              </w:rPr>
              <w:t>e</w:t>
            </w:r>
            <w:r>
              <w:rPr>
                <w:rFonts w:hint="eastAsia" w:ascii="宋体" w:hAnsi="宋体" w:eastAsia="宋体" w:cs="宋体"/>
                <w:i w:val="0"/>
                <w:iCs w:val="0"/>
                <w:color w:val="000000"/>
                <w:kern w:val="0"/>
                <w:sz w:val="20"/>
                <w:szCs w:val="20"/>
                <w:u w:val="none"/>
                <w:lang w:val="en-US" w:eastAsia="zh-CN" w:bidi="ar"/>
              </w:rPr>
              <w:t>站购，体验新零售</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生鲜电商平台消费者需求与满意度调查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朱佳豪、靳  岩、陈彦臻、夏奕涵、高亦欣</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陈丽江</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成都理工大学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顾</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犬</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大局，治之有策</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成都市犬类治理现状及居民满意度调查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汪  雪、文思思、余飞扬、李钦文、张雨露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徐  静</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成都信息工程大学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栖息山野，枕下清梦</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乡村振兴背景下乡村民宿消费影响因素及满意度调查研究</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以成都市为例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赵美旗、肖  盼、庄佳佳、张思琪、闫星璇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臣、张  凤、魏  静</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电子科技大学成都学院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益</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心向阳，筑爱心之墙</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成都大学生对公益的认知及参与的研究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蒋欣月、李雨诗、赵志芳、叶力溶、杨苡苓</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王皓晔、钟小军、伍冬梅</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四川大学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轻食主义，乐享生活</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成都市场轻食消费偏好调研报告</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赖俊逸、程旭阳、李沁婷、李青怡、谷婷薇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钱晓烨、吴邦刚</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西南财经大学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爱心无障碍，友情无距离</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基于成都</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残障友好</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空间的调查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张云珂、王  瑞、顺  子、温笑一、覃  焱</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夏怡凡、吴  量、郭  斌</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129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西南石油大学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数智富农，文旅联通</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数字乡村背景下乡村智慧旅游发展现状与影响因素的调查研究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覃  鑫、李唯佳、杨  艺、杨兴瑶、宋雯慧</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勇</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国产手办乘风起，丹青不渝画中华</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国产手办市场与上海市</w:t>
            </w:r>
            <w:r>
              <w:rPr>
                <w:rFonts w:ascii="Calibri" w:hAnsi="Calibri" w:eastAsia="宋体" w:cs="Calibri"/>
                <w:i w:val="0"/>
                <w:iCs w:val="0"/>
                <w:color w:val="000000"/>
                <w:kern w:val="0"/>
                <w:sz w:val="20"/>
                <w:szCs w:val="20"/>
                <w:u w:val="none"/>
                <w:lang w:val="en-US" w:eastAsia="zh-CN" w:bidi="ar"/>
              </w:rPr>
              <w:t>Z</w:t>
            </w:r>
            <w:r>
              <w:rPr>
                <w:rFonts w:hint="eastAsia" w:ascii="宋体" w:hAnsi="宋体" w:eastAsia="宋体" w:cs="宋体"/>
                <w:i w:val="0"/>
                <w:iCs w:val="0"/>
                <w:color w:val="000000"/>
                <w:kern w:val="0"/>
                <w:sz w:val="20"/>
                <w:szCs w:val="20"/>
                <w:u w:val="none"/>
                <w:lang w:val="en-US" w:eastAsia="zh-CN" w:bidi="ar"/>
              </w:rPr>
              <w:t>世代手办消费者行为特征及影响因素的调查研究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李一非、孙绮婧、吴多鑫、刘雨亭、范艺朦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  浩</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桑榆非晚，为霞满天</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基于天津市高端养老社区受众认知与需求的调研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陈奕伊、靳佳萱、李秋霏、刘思佳、马腾飞</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尹  剑</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勿以善小而不为：</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碳普惠</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生态圈下个人碳账户激励机制的调查与分析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曹艺润、林珉慧、张博雯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郭  峰</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天津工业大学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不要让智能变成只能</w:t>
            </w:r>
            <w:r>
              <w:rPr>
                <w:rFonts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天津市数字代沟与数字反哺成因及其弥合路径探究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叶炳昊、屈丹桢、何忆萱、张芯兰、李佳馨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雷怀英、吴翠花</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天津科技大学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回归生态之美</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本真微生态清洁产品的消费者分析及对策研究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郑银玲、许瑞璇、时雨婷、刘晗雨、韩颜欣</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何  柳、赵化冰、何希宏</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天津商业大学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旧貌换新颜，春风暖民心</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天津市老旧小区改造情况及居民意愿调查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覃依婷、黄凯杰、孔维洁、赵佳冉</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于  洋</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石河子大学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点滴投入，享</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寿</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生活</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民众个人养老金参与意愿的调查分析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牛星超、韩颖黎、王若霖、胡  菲、刘  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江、周小飞、李  晶</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新疆财经大学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无糖</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胜</w:t>
            </w:r>
            <w:r>
              <w:rPr>
                <w:rFonts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有糖</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基于乌鲁木齐市无糖产品消费情况的调查研究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卢云飞、王翰文、高  军、任聚业、郑紫康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曹建飞、张全锐</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新疆财经大学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数字经济下的自动售货机有何新出路？</w:t>
            </w:r>
          </w:p>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基于消费者和供应商双视角的市场调查分析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孙梓椒、肖  娜、魏奕樊、刘莺莺、张嘉伟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克  甝、陈雪春、贾亚男</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序号</w:t>
            </w:r>
          </w:p>
        </w:tc>
        <w:tc>
          <w:tcPr>
            <w:tcW w:w="187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学校名称</w:t>
            </w:r>
          </w:p>
        </w:tc>
        <w:tc>
          <w:tcPr>
            <w:tcW w:w="391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获奖名称</w:t>
            </w:r>
          </w:p>
        </w:tc>
        <w:tc>
          <w:tcPr>
            <w:tcW w:w="255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获奖学生</w:t>
            </w:r>
          </w:p>
        </w:tc>
        <w:tc>
          <w:tcPr>
            <w:tcW w:w="165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指导教师</w:t>
            </w:r>
          </w:p>
        </w:tc>
      </w:tr>
      <w:tr>
        <w:tblPrEx>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139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新疆大学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鸟私情，愿乞终</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养</w:t>
            </w:r>
            <w:r>
              <w:rPr>
                <w:rFonts w:hint="default" w:ascii="Calibri" w:hAnsi="Calibri" w:eastAsia="宋体" w:cs="Calibri"/>
                <w:i w:val="0"/>
                <w:iCs w:val="0"/>
                <w:color w:val="000000"/>
                <w:kern w:val="0"/>
                <w:sz w:val="20"/>
                <w:szCs w:val="20"/>
                <w:u w:val="none"/>
                <w:lang w:val="en-US" w:eastAsia="zh-CN" w:bidi="ar"/>
              </w:rPr>
              <w:t xml:space="preserve">” </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基于乌鲁木齐居家养老现状</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物业</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养老</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新形态分析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崔心如、王晓娟、郭紫薇、赵彦钧、郑  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梅雪晖、罗万云</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中国石油大学（北京）克拉玛依校区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年夜饭越来越丰盛的原因竟然是</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年轻消费者对预制菜的偏好及其营销策略的研究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董志新、范慧文青、盖世杰、张莹莹、刘志承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周伟萍</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昆明理工大学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绿染中华，食安万家</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昆明市绿色食品市场前景及消费者购买意愿影响因素的调研报告</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平书金、杜思怡、朱孝云、赵增鑫、崔文杰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范  敏、刘文奇、赵  宁</w:t>
            </w:r>
          </w:p>
        </w:tc>
      </w:tr>
      <w:tr>
        <w:tblPrEx>
          <w:tblCellMar>
            <w:top w:w="0" w:type="dxa"/>
            <w:left w:w="108" w:type="dxa"/>
            <w:bottom w:w="0" w:type="dxa"/>
            <w:right w:w="108" w:type="dxa"/>
          </w:tblCellMar>
        </w:tblPrEx>
        <w:trPr>
          <w:trHeight w:val="9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142</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玉溪师范学院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新公益，新发展，心同行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基于大学生公益的认知与参与</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何光露、高东艳、付春月、杨文翠、杨艳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韩  丽、殷秀仙、李周红</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老派云南味，哆哩酸角香</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基于猫哆哩品牌的酸角糕市场调研与分析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耿俊甥、司博文、吴仁杰、朱  伟、李海英</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唐年胜、周建军、张艳青</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144</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边民韧如竹，擘画边疆梦</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基于云南省河口县的边民生计韧性测度及其优化的调查报告</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魏晨硕、岳梦宣、潘  敏、郑易非、戴心睿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潘东东、杨春燕、罗红霞</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145</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杭州电子科技大学信息工程学院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中华老字号企业品牌发展现状与消费者满意度调查</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以杭州地区老字号餐饮品牌为例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禹俊哲、顾佳圆、叶晓芬、费晓贤、杨惟雯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沈保华</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146</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杭州师范大学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让厨艺变厨易</w:t>
            </w:r>
            <w:r>
              <w:rPr>
                <w:rFonts w:hint="default" w:ascii="Calibri" w:hAnsi="Calibri" w:eastAsia="宋体" w:cs="Calibri"/>
                <w:i w:val="0"/>
                <w:iCs w:val="0"/>
                <w:color w:val="000000"/>
                <w:kern w:val="0"/>
                <w:sz w:val="20"/>
                <w:szCs w:val="20"/>
                <w:u w:val="none"/>
                <w:lang w:val="en-US" w:eastAsia="zh-CN" w:bidi="ar"/>
              </w:rPr>
              <w:t>”</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预制菜市场需求与正大厨易营销策略优化研究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张佳慧、陈  佳、占佳颖、章宗诚、贺靖雯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余红剑、马  琳、李  欧</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147</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温州大学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打好保</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胃</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战，携手护食安</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w:t>
            </w:r>
            <w:r>
              <w:rPr>
                <w:rFonts w:hint="default" w:ascii="Calibri" w:hAnsi="Calibri" w:eastAsia="宋体" w:cs="Calibri"/>
                <w:i w:val="0"/>
                <w:iCs w:val="0"/>
                <w:color w:val="000000"/>
                <w:kern w:val="0"/>
                <w:sz w:val="20"/>
                <w:szCs w:val="20"/>
                <w:u w:val="none"/>
                <w:lang w:val="en-US" w:eastAsia="zh-CN" w:bidi="ar"/>
              </w:rPr>
              <w:t>4005</w:t>
            </w:r>
            <w:r>
              <w:rPr>
                <w:rFonts w:hint="eastAsia" w:ascii="宋体" w:hAnsi="宋体" w:eastAsia="宋体" w:cs="宋体"/>
                <w:i w:val="0"/>
                <w:iCs w:val="0"/>
                <w:color w:val="000000"/>
                <w:kern w:val="0"/>
                <w:sz w:val="20"/>
                <w:szCs w:val="20"/>
                <w:u w:val="none"/>
                <w:lang w:val="en-US" w:eastAsia="zh-CN" w:bidi="ar"/>
              </w:rPr>
              <w:t>名大学生外卖食品安全认知与防范的实证调研</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陈诗雨、章铭露、何小鹭、叶敏敏、许玉婷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孙雷红、张一力</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148</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浙江工商大学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护理互联守天伦，重阳煦暖逅千椿</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杭州市</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互联网</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护理服务</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现状调研及优化策略研究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段顺新、陈佩晶、涂凯泽、顾奕瑄、冯易初</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曾  慧</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149</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重庆工商大学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视</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而</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付</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得，为伊</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钱</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憔悴</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重庆市综合视频平台用户付费情况调查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  蓝、姚  悦、袁  菲、谭秋琳、熊义欣</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陈明镜、易之瑶</w:t>
            </w:r>
          </w:p>
        </w:tc>
      </w:tr>
      <w:tr>
        <w:tblPrEx>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150</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重庆工商大学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网购不是</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枉</w:t>
            </w:r>
            <w:r>
              <w:rPr>
                <w:rFonts w:hint="default"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购，退运险才是真保险</w:t>
            </w:r>
            <w:r>
              <w:rPr>
                <w:rFonts w:hint="eastAsia" w:ascii="Calibri" w:hAnsi="Calibri" w:eastAsia="宋体" w:cs="Calibri"/>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基于重庆市消费者购买退货运费险意愿及行为的调研与市场分析</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何运媚、李  倩、曹  剪、廖振誉、刘镔锐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严胡勇</w:t>
            </w:r>
          </w:p>
        </w:tc>
      </w:tr>
    </w:tbl>
    <w:p>
      <w:pPr>
        <w:rPr>
          <w:rFonts w:ascii="宋体" w:hAnsi="宋体" w:eastAsia="宋体" w:cs="宋体"/>
          <w:b/>
          <w:bCs/>
          <w:color w:val="000000"/>
          <w:kern w:val="0"/>
          <w:sz w:val="28"/>
          <w:szCs w:val="28"/>
          <w:lang w:bidi="ar"/>
        </w:rPr>
      </w:pPr>
    </w:p>
    <w:p>
      <w:pPr>
        <w:ind w:left="-1" w:leftChars="-405" w:hanging="849" w:hangingChars="302"/>
        <w:rPr>
          <w:rFonts w:hint="eastAsia" w:ascii="宋体" w:hAnsi="宋体" w:eastAsia="宋体" w:cs="宋体"/>
          <w:b/>
          <w:bCs/>
          <w:color w:val="000000"/>
          <w:kern w:val="0"/>
          <w:sz w:val="28"/>
          <w:szCs w:val="28"/>
          <w:lang w:bidi="ar"/>
        </w:rPr>
      </w:pPr>
    </w:p>
    <w:p>
      <w:pPr>
        <w:ind w:left="-1" w:leftChars="-405" w:hanging="849" w:hangingChars="302"/>
        <w:rPr>
          <w:rFonts w:hint="eastAsia" w:ascii="宋体" w:hAnsi="宋体" w:eastAsia="宋体" w:cs="宋体"/>
          <w:b/>
          <w:bCs/>
          <w:color w:val="000000"/>
          <w:kern w:val="0"/>
          <w:sz w:val="28"/>
          <w:szCs w:val="28"/>
          <w:lang w:bidi="ar"/>
        </w:rPr>
      </w:pPr>
    </w:p>
    <w:p>
      <w:pPr>
        <w:ind w:left="-1" w:leftChars="-405" w:hanging="849" w:hangingChars="302"/>
        <w:rPr>
          <w:rFonts w:hint="eastAsia" w:ascii="宋体" w:hAnsi="宋体" w:eastAsia="宋体" w:cs="宋体"/>
          <w:b/>
          <w:bCs/>
          <w:color w:val="000000"/>
          <w:kern w:val="0"/>
          <w:sz w:val="28"/>
          <w:szCs w:val="28"/>
          <w:lang w:bidi="ar"/>
        </w:rPr>
      </w:pPr>
    </w:p>
    <w:p>
      <w:pPr>
        <w:ind w:left="-1" w:leftChars="-405" w:hanging="849" w:hangingChars="302"/>
        <w:rPr>
          <w:rFonts w:hint="eastAsia" w:ascii="宋体" w:hAnsi="宋体" w:eastAsia="宋体" w:cs="宋体"/>
          <w:b/>
          <w:bCs/>
          <w:color w:val="000000"/>
          <w:kern w:val="0"/>
          <w:sz w:val="28"/>
          <w:szCs w:val="28"/>
          <w:lang w:bidi="ar"/>
        </w:rPr>
      </w:pPr>
    </w:p>
    <w:p>
      <w:pPr>
        <w:ind w:left="-1" w:leftChars="-405" w:hanging="849" w:hangingChars="302"/>
        <w:rPr>
          <w:rFonts w:hint="eastAsia" w:ascii="宋体" w:hAnsi="宋体" w:eastAsia="宋体" w:cs="宋体"/>
          <w:b/>
          <w:bCs/>
          <w:color w:val="000000"/>
          <w:kern w:val="0"/>
          <w:sz w:val="28"/>
          <w:szCs w:val="28"/>
          <w:lang w:bidi="ar"/>
        </w:rPr>
      </w:pPr>
    </w:p>
    <w:p>
      <w:pPr>
        <w:ind w:left="-1" w:leftChars="-405" w:hanging="849" w:hangingChars="302"/>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附件4:</w:t>
      </w:r>
    </w:p>
    <w:p>
      <w:pPr>
        <w:widowControl/>
        <w:jc w:val="center"/>
        <w:rPr>
          <w:b/>
          <w:bCs/>
        </w:rP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全国大学生市场调查与分析大赛(本科组)</w:t>
      </w:r>
    </w:p>
    <w:p>
      <w:pPr>
        <w:widowControl/>
        <w:jc w:val="center"/>
        <w:rPr>
          <w:rFonts w:ascii="宋体" w:hAnsi="宋体" w:eastAsia="宋体" w:cs="宋体"/>
          <w:bCs/>
          <w:color w:val="000000"/>
          <w:kern w:val="0"/>
          <w:sz w:val="24"/>
          <w:lang w:bidi="ar"/>
        </w:rPr>
      </w:pPr>
      <w:r>
        <w:rPr>
          <w:rFonts w:hint="eastAsia" w:ascii="宋体" w:hAnsi="宋体" w:eastAsia="宋体" w:cs="宋体"/>
          <w:b/>
          <w:bCs/>
          <w:color w:val="000000"/>
          <w:kern w:val="0"/>
          <w:sz w:val="28"/>
          <w:szCs w:val="28"/>
          <w:lang w:bidi="ar"/>
        </w:rPr>
        <w:t>优秀指导教师</w:t>
      </w:r>
      <w:r>
        <w:rPr>
          <w:rFonts w:hint="eastAsia" w:ascii="宋体" w:hAnsi="宋体" w:eastAsia="宋体" w:cs="宋体"/>
          <w:b/>
          <w:bCs/>
          <w:color w:val="000000"/>
          <w:kern w:val="0"/>
          <w:sz w:val="24"/>
          <w:lang w:val="en-US" w:eastAsia="zh-CN" w:bidi="ar"/>
        </w:rPr>
        <w:t>232</w:t>
      </w:r>
      <w:r>
        <w:rPr>
          <w:rFonts w:hint="eastAsia" w:ascii="宋体" w:hAnsi="宋体" w:eastAsia="宋体" w:cs="宋体"/>
          <w:b/>
          <w:bCs/>
          <w:color w:val="000000"/>
          <w:kern w:val="0"/>
          <w:sz w:val="24"/>
          <w:lang w:bidi="ar"/>
        </w:rPr>
        <w:t>项</w:t>
      </w:r>
      <w:r>
        <w:rPr>
          <w:rFonts w:hint="eastAsia" w:ascii="宋体" w:hAnsi="宋体" w:eastAsia="宋体" w:cs="宋体"/>
          <w:bCs/>
          <w:color w:val="000000"/>
          <w:kern w:val="0"/>
          <w:sz w:val="24"/>
          <w:lang w:bidi="ar"/>
        </w:rPr>
        <w:t>（排名不分先后）</w:t>
      </w:r>
    </w:p>
    <w:tbl>
      <w:tblPr>
        <w:tblStyle w:val="4"/>
        <w:tblW w:w="5625" w:type="dxa"/>
        <w:tblInd w:w="1450" w:type="dxa"/>
        <w:tblLayout w:type="fixed"/>
        <w:tblCellMar>
          <w:top w:w="0" w:type="dxa"/>
          <w:left w:w="108" w:type="dxa"/>
          <w:bottom w:w="0" w:type="dxa"/>
          <w:right w:w="108" w:type="dxa"/>
        </w:tblCellMar>
      </w:tblPr>
      <w:tblGrid>
        <w:gridCol w:w="855"/>
        <w:gridCol w:w="2790"/>
        <w:gridCol w:w="1980"/>
      </w:tblGrid>
      <w:tr>
        <w:tblPrEx>
          <w:tblCellMar>
            <w:top w:w="0" w:type="dxa"/>
            <w:left w:w="108" w:type="dxa"/>
            <w:bottom w:w="0" w:type="dxa"/>
            <w:right w:w="108" w:type="dxa"/>
          </w:tblCellMar>
        </w:tblPrEx>
        <w:trPr>
          <w:trHeight w:val="90" w:hRule="atLeast"/>
        </w:trPr>
        <w:tc>
          <w:tcPr>
            <w:tcW w:w="855" w:type="dxa"/>
            <w:tcBorders>
              <w:top w:val="single" w:color="auto" w:sz="4" w:space="0"/>
              <w:left w:val="single" w:color="auto" w:sz="4" w:space="0"/>
              <w:bottom w:val="single" w:color="auto" w:sz="4" w:space="0"/>
              <w:right w:val="single" w:color="auto"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序号</w:t>
            </w:r>
          </w:p>
        </w:tc>
        <w:tc>
          <w:tcPr>
            <w:tcW w:w="2790" w:type="dxa"/>
            <w:tcBorders>
              <w:top w:val="single" w:color="auto" w:sz="4" w:space="0"/>
              <w:left w:val="single" w:color="auto" w:sz="4" w:space="0"/>
              <w:bottom w:val="single" w:color="auto" w:sz="4" w:space="0"/>
              <w:right w:val="single" w:color="auto"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院校名称</w:t>
            </w:r>
          </w:p>
        </w:tc>
        <w:tc>
          <w:tcPr>
            <w:tcW w:w="1980" w:type="dxa"/>
            <w:tcBorders>
              <w:top w:val="single" w:color="auto" w:sz="4" w:space="0"/>
              <w:left w:val="single" w:color="auto" w:sz="4" w:space="0"/>
              <w:bottom w:val="single" w:color="auto" w:sz="4" w:space="0"/>
              <w:right w:val="single" w:color="auto"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指导教师</w:t>
            </w:r>
          </w:p>
        </w:tc>
      </w:tr>
      <w:tr>
        <w:tblPrEx>
          <w:tblCellMar>
            <w:top w:w="0" w:type="dxa"/>
            <w:left w:w="108" w:type="dxa"/>
            <w:bottom w:w="0" w:type="dxa"/>
            <w:right w:w="108" w:type="dxa"/>
          </w:tblCellMar>
        </w:tblPrEx>
        <w:trPr>
          <w:trHeight w:val="240" w:hRule="atLeast"/>
        </w:trPr>
        <w:tc>
          <w:tcPr>
            <w:tcW w:w="855"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2790"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方国斌</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杨烨军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金声甜</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马慧敏</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宋马林</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闫艳艳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意</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俊</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宋锟泰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代大为</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安徽理工大学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方  胜</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阜阳师范大学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  侠</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阜阳师范大学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杨利峰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合肥工业大学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淼</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合肥工业大学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钱光亚</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合肥工业大学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张延孔</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北方工业大学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李红梅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北方工业大学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云</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北方工业大学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李二倩</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北方工业大学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洁</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  硕</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北京外国语大学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邵小快</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北京外国语大学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对外经济贸易大学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张俊荣</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对外经济贸易大学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刘亚文</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对外经济贸易大学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刘立新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首都经济贸易大学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马立平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首都经济贸易大学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刘程程</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中国传媒大学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王小宁</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中国传媒大学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崔蕴芳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中国传媒大学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杨雪睿</w:t>
            </w:r>
          </w:p>
        </w:tc>
      </w:tr>
      <w:tr>
        <w:tblPrEx>
          <w:tblCellMar>
            <w:top w:w="0" w:type="dxa"/>
            <w:left w:w="108" w:type="dxa"/>
            <w:bottom w:w="0" w:type="dxa"/>
            <w:right w:w="108" w:type="dxa"/>
          </w:tblCellMar>
        </w:tblPrEx>
        <w:trPr>
          <w:trHeight w:val="9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中国传媒大学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肖  明</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中国传媒大学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胡小莉</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中国人民大学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  静</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中国人民大学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黄丹阳</w:t>
            </w:r>
          </w:p>
        </w:tc>
      </w:tr>
      <w:tr>
        <w:tblPrEx>
          <w:tblCellMar>
            <w:top w:w="0" w:type="dxa"/>
            <w:left w:w="108" w:type="dxa"/>
            <w:bottom w:w="0" w:type="dxa"/>
            <w:right w:w="108" w:type="dxa"/>
          </w:tblCellMar>
        </w:tblPrEx>
        <w:trPr>
          <w:trHeight w:val="9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中国人民大学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王菲菲</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序号</w:t>
            </w:r>
          </w:p>
        </w:tc>
        <w:tc>
          <w:tcPr>
            <w:tcW w:w="27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院校名称</w:t>
            </w:r>
          </w:p>
        </w:tc>
        <w:tc>
          <w:tcPr>
            <w:tcW w:w="198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指导教师</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于力超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苏宇楠</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中央民族大学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魏传华</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厦门大学嘉庚学院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梦</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兰州财经大学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胡炜童</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兰州财经大学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马  蓉</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东莞城市学院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陈孔艳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东莞城市学院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东莞城市学院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杨丽君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张少华</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林韬略</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张兆芹</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黄荣斌</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广东工业大学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侯雅文</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陈光慧</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暨南大学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王国长</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汕头大学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郭功星</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汕头大学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蔡创能</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汕头大学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宋丽红</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贺和平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周志民</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周影辉</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简予繁</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黄文森</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张江乐</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深圳大学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汪翩翩</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张军舰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晏  振</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广西师范大学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梁  鑫</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欧利松</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丁少玲</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张浩敏</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桂林理工大学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戴学琼</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董  珍</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胡  尧</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李义猛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梁龙跃</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廖春芳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贵州大学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何  畏</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琦</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陈华超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序号</w:t>
            </w:r>
          </w:p>
        </w:tc>
        <w:tc>
          <w:tcPr>
            <w:tcW w:w="27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院校名称</w:t>
            </w:r>
          </w:p>
        </w:tc>
        <w:tc>
          <w:tcPr>
            <w:tcW w:w="198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指导教师</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河北经贸大学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马天瑜</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燕山大学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石  蕊</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燕山大学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李建东</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邵明伟</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河南大学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倪凤琨</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华北水利水电大学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宋爱峰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华北水利水电大学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李小鹏</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哈尔滨工程大学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  屹</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哈尔滨商业大学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张恩英</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哈尔滨商业大学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刘福香</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展</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艾莉萍</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潘俊杉</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湖北经济学院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李燕燕</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湖北经济学院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陶  然</w:t>
            </w:r>
          </w:p>
        </w:tc>
      </w:tr>
      <w:tr>
        <w:tblPrEx>
          <w:tblCellMar>
            <w:top w:w="0" w:type="dxa"/>
            <w:left w:w="108" w:type="dxa"/>
            <w:bottom w:w="0" w:type="dxa"/>
            <w:right w:w="108" w:type="dxa"/>
          </w:tblCellMar>
        </w:tblPrEx>
        <w:trPr>
          <w:trHeight w:val="9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湖北经济学院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金  璐</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武汉理工大学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石  雨</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武汉理工大学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田蓉蓉</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武汉理工大学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程  琦</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武汉理工大学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张逸石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中国地质大学（武汉）</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刘晶晶</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中国地质大学（武汉）</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  玲</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蒋  锋</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中南财经政法大学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湖南科技大学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湖南科技大学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王慧慧</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湖南科技大学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尹湘锋</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欧  辉</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  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蔡国良</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湖南师范大学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周杰明</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杨淑平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郭尧琦</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方秋莲</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炜</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汪炎汝</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陈海涛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温海涛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吉林大学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郑宇琦</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王焕璋</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吴  松</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序号</w:t>
            </w:r>
          </w:p>
        </w:tc>
        <w:tc>
          <w:tcPr>
            <w:tcW w:w="27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院校名称</w:t>
            </w:r>
          </w:p>
        </w:tc>
        <w:tc>
          <w:tcPr>
            <w:tcW w:w="198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指导教师</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谢荣见</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  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史  恒</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南京信息工程大学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邱玉琢</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南京邮电大学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雷  晶</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南京邮电大学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孙建敏</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南京邮电大学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影</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苏州大学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屠立峰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苏州大学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汪四水</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赵建强</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豹</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韩  秀</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戴振祥</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窦建君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牟  鑫</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顾东琴</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徐州工程学院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郭欢欢</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  璆</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陶春海</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郭同济</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徐  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庄  园</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刘成坤</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龚海林</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邓文丽</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江西师范大学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易桂生</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大连海事大学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康</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大连海事大学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郝胜宇</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李文婷</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屈  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刘艳茹</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颖</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东北财经大学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勇</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辽宁大学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邢  鹏</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辽宁大学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张广宁</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滨州医学院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韩春蕾</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滨州医学院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王樱霖</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哈尔滨工业大学（威海）</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李晓琳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临沂大学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王洪伟</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青岛大学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李莉莉</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山东工商学院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张首芳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序号</w:t>
            </w:r>
          </w:p>
        </w:tc>
        <w:tc>
          <w:tcPr>
            <w:tcW w:w="27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院校名称</w:t>
            </w:r>
          </w:p>
        </w:tc>
        <w:tc>
          <w:tcPr>
            <w:tcW w:w="198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指导教师</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郜  芬</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山西财经大学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陈  治</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武跃丽</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燕志鹏</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中北大学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郭  强</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张  苗</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翁宇雷</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莉</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沈超海</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殷  红</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许忠好</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周迎春</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白  露</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华东师范大学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吴述金</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上海大学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姜爱萍</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上海对外经贸大学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李佩瑾</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上海对外经贸大学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吴开尧</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上海对外经贸大学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邹欣悦</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上海对外经贸大学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吴志艳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上海理工大学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罗国芬</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上海理工大学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李文翔</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上海理工大学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郏  莹</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成都理工大学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肖  玮</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成都理工大学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梁  元</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成都理工大学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骆毓燕</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电子科技大学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康  健</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电子科技大学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雷  东</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192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电子科技大学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罗蕴丰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193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四川师范大学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黄潇莹</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194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四川师范大学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李  野</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195</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四川师范大学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  琴</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196</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四川师范大学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高  慧</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197</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西南交通大学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任芮彬</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198</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西南交通大学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赬</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199</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西南交通大学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杨颖慧</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200</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西南交通大学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周正春</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201</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西南交通大学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杨颖惠</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202</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西南交通大学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刘  赪</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203</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西南交通大学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王  璐</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204</w:t>
            </w:r>
          </w:p>
        </w:tc>
        <w:tc>
          <w:tcPr>
            <w:tcW w:w="2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天津财经大学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程郁泰</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jc w:val="center"/>
              <w:textAlignment w:val="center"/>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0"/>
                <w:szCs w:val="21"/>
                <w:lang w:bidi="ar"/>
              </w:rPr>
              <w:t>序号</w:t>
            </w:r>
          </w:p>
        </w:tc>
        <w:tc>
          <w:tcPr>
            <w:tcW w:w="279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0"/>
                <w:szCs w:val="21"/>
                <w:lang w:bidi="ar"/>
              </w:rPr>
              <w:t>院校名称</w:t>
            </w:r>
          </w:p>
        </w:tc>
        <w:tc>
          <w:tcPr>
            <w:tcW w:w="198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center"/>
          </w:tcPr>
          <w:p>
            <w:pPr>
              <w:widowControl/>
              <w:ind w:leftChars="100"/>
              <w:jc w:val="left"/>
              <w:textAlignment w:val="center"/>
              <w:rPr>
                <w:rFonts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0"/>
                <w:szCs w:val="21"/>
                <w:lang w:bidi="ar"/>
              </w:rPr>
              <w:t>指导教师</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205</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孙  毅</w:t>
            </w:r>
          </w:p>
        </w:tc>
      </w:tr>
      <w:tr>
        <w:tblPrEx>
          <w:tblCellMar>
            <w:top w:w="0" w:type="dxa"/>
            <w:left w:w="108" w:type="dxa"/>
            <w:bottom w:w="0" w:type="dxa"/>
            <w:right w:w="108" w:type="dxa"/>
          </w:tblCellMar>
        </w:tblPrEx>
        <w:trPr>
          <w:trHeight w:val="287"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206</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周  琦</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207</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健</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党爱军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209</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翟  俊</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210</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雷怀英</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212</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天津工业大学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贾文军</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213</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石河子大学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潘冬冬</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215</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  丹</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216</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吴  莹</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217</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云南民族大学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韩素芳</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218</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云南民族大学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江绍萍</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219</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云南民族大学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王  欢</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220</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绍兴文理学院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刘焕香</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221</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陈雄强</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222</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浙江财经大学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李时兴</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223</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浙江工商大学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徐蔼婷</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浙江工商大学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陈钰芬</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225</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浙江工商大学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苏为华</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226</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浙江师范大学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马兴超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227</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长江师范学院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张斌儒</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228</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长江师范学院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叶发强</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重庆交通大学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董志清</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重庆交通大学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李  华</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231</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刘立汉</w:t>
            </w:r>
          </w:p>
        </w:tc>
      </w:tr>
      <w:tr>
        <w:tblPrEx>
          <w:tblCellMar>
            <w:top w:w="0" w:type="dxa"/>
            <w:left w:w="108" w:type="dxa"/>
            <w:bottom w:w="0" w:type="dxa"/>
            <w:right w:w="108" w:type="dxa"/>
          </w:tblCellMar>
        </w:tblPrEx>
        <w:trPr>
          <w:trHeight w:val="2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232</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重庆师范大学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100"/>
              <w:jc w:val="left"/>
              <w:textAlignment w:val="center"/>
              <w:rPr>
                <w:rFonts w:hint="eastAsia" w:ascii="宋体" w:hAnsi="宋体" w:eastAsia="宋体" w:cs="宋体"/>
                <w:b/>
                <w:bCs/>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唐大钊</w:t>
            </w:r>
          </w:p>
        </w:tc>
      </w:tr>
    </w:tbl>
    <w:p>
      <w:pPr>
        <w:widowControl/>
        <w:jc w:val="center"/>
        <w:rPr>
          <w:rFonts w:ascii="宋体" w:hAnsi="宋体" w:eastAsia="宋体" w:cs="宋体"/>
          <w:bCs/>
          <w:color w:val="000000"/>
          <w:kern w:val="0"/>
          <w:sz w:val="24"/>
          <w:lang w:bidi="ar"/>
        </w:rPr>
      </w:pPr>
    </w:p>
    <w:p>
      <w:pPr>
        <w:widowControl/>
        <w:jc w:val="center"/>
        <w:rPr>
          <w:rFonts w:ascii="宋体" w:hAnsi="宋体" w:eastAsia="宋体" w:cs="宋体"/>
          <w:bCs/>
          <w:color w:val="000000"/>
          <w:kern w:val="0"/>
          <w:sz w:val="24"/>
          <w:lang w:bidi="ar"/>
        </w:rPr>
      </w:pPr>
    </w:p>
    <w:p/>
    <w:p/>
    <w:p/>
    <w:p/>
    <w:p/>
    <w:p/>
    <w:p/>
    <w:p/>
    <w:p/>
    <w:p/>
    <w:p/>
    <w:p/>
    <w:p>
      <w:pP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附件5</w:t>
      </w:r>
    </w:p>
    <w:p>
      <w:pPr>
        <w:widowControl/>
        <w:jc w:val="center"/>
        <w:rPr>
          <w:rFonts w:hint="eastAsia"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全国大学生市场调查与分析大赛(本科组)</w:t>
      </w:r>
    </w:p>
    <w:p>
      <w:pPr>
        <w:widowControl/>
        <w:jc w:val="center"/>
        <w:rPr>
          <w:rFonts w:hint="eastAsia"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最佳赛区组织奖</w:t>
      </w:r>
      <w:r>
        <w:rPr>
          <w:rFonts w:hint="eastAsia" w:ascii="宋体" w:hAnsi="宋体" w:eastAsia="宋体" w:cs="宋体"/>
          <w:b/>
          <w:bCs/>
          <w:color w:val="000000"/>
          <w:kern w:val="0"/>
          <w:sz w:val="24"/>
          <w:lang w:bidi="ar"/>
        </w:rPr>
        <w:t>1</w:t>
      </w:r>
      <w:r>
        <w:rPr>
          <w:rFonts w:hint="eastAsia" w:ascii="宋体" w:hAnsi="宋体" w:eastAsia="宋体" w:cs="宋体"/>
          <w:b/>
          <w:bCs/>
          <w:color w:val="000000"/>
          <w:kern w:val="0"/>
          <w:sz w:val="24"/>
          <w:lang w:val="en-US" w:eastAsia="zh-CN" w:bidi="ar"/>
        </w:rPr>
        <w:t>5</w:t>
      </w:r>
      <w:r>
        <w:rPr>
          <w:rFonts w:hint="eastAsia" w:ascii="宋体" w:hAnsi="宋体" w:eastAsia="宋体" w:cs="宋体"/>
          <w:b/>
          <w:bCs/>
          <w:color w:val="000000"/>
          <w:kern w:val="0"/>
          <w:sz w:val="24"/>
          <w:lang w:bidi="ar"/>
        </w:rPr>
        <w:t>项</w:t>
      </w:r>
      <w:r>
        <w:rPr>
          <w:rFonts w:hint="eastAsia" w:ascii="宋体" w:hAnsi="宋体" w:eastAsia="宋体" w:cs="宋体"/>
          <w:bCs/>
          <w:color w:val="000000"/>
          <w:kern w:val="0"/>
          <w:sz w:val="24"/>
          <w:lang w:bidi="ar"/>
        </w:rPr>
        <w:t>（排名不分先后）</w:t>
      </w:r>
    </w:p>
    <w:p>
      <w:pPr>
        <w:widowControl/>
        <w:jc w:val="both"/>
        <w:rPr>
          <w:rFonts w:ascii="宋体" w:hAnsi="宋体" w:eastAsia="宋体" w:cs="宋体"/>
          <w:bCs/>
          <w:color w:val="000000"/>
          <w:kern w:val="0"/>
          <w:sz w:val="24"/>
          <w:lang w:bidi="ar"/>
        </w:rPr>
      </w:pPr>
    </w:p>
    <w:tbl>
      <w:tblPr>
        <w:tblStyle w:val="4"/>
        <w:tblpPr w:leftFromText="180" w:rightFromText="180" w:vertAnchor="text" w:horzAnchor="page" w:tblpX="3190" w:tblpY="47"/>
        <w:tblOverlap w:val="never"/>
        <w:tblW w:w="5778" w:type="dxa"/>
        <w:tblInd w:w="0" w:type="dxa"/>
        <w:tblLayout w:type="autofit"/>
        <w:tblCellMar>
          <w:top w:w="0" w:type="dxa"/>
          <w:left w:w="108" w:type="dxa"/>
          <w:bottom w:w="0" w:type="dxa"/>
          <w:right w:w="108" w:type="dxa"/>
        </w:tblCellMar>
      </w:tblPr>
      <w:tblGrid>
        <w:gridCol w:w="870"/>
        <w:gridCol w:w="1932"/>
        <w:gridCol w:w="2976"/>
      </w:tblGrid>
      <w:tr>
        <w:tblPrEx>
          <w:tblCellMar>
            <w:top w:w="0" w:type="dxa"/>
            <w:left w:w="108" w:type="dxa"/>
            <w:bottom w:w="0" w:type="dxa"/>
            <w:right w:w="108" w:type="dxa"/>
          </w:tblCellMar>
        </w:tblPrEx>
        <w:trPr>
          <w:trHeight w:val="3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jc w:val="center"/>
              <w:textAlignment w:val="center"/>
              <w:rPr>
                <w:rFonts w:ascii="宋体" w:hAnsi="宋体" w:eastAsia="宋体" w:cs="宋体"/>
                <w:b/>
                <w:bCs/>
                <w:color w:val="333333"/>
                <w:kern w:val="0"/>
                <w:szCs w:val="21"/>
                <w:lang w:bidi="ar"/>
              </w:rPr>
            </w:pPr>
            <w:r>
              <w:rPr>
                <w:rFonts w:hint="eastAsia" w:ascii="宋体" w:hAnsi="宋体" w:eastAsia="宋体" w:cs="宋体"/>
                <w:b/>
                <w:bCs/>
                <w:color w:val="333333"/>
                <w:kern w:val="0"/>
                <w:szCs w:val="21"/>
                <w:lang w:bidi="ar"/>
              </w:rPr>
              <w:t>序号</w:t>
            </w:r>
          </w:p>
        </w:tc>
        <w:tc>
          <w:tcPr>
            <w:tcW w:w="1932"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ind w:leftChars="100"/>
              <w:jc w:val="left"/>
              <w:textAlignment w:val="center"/>
              <w:rPr>
                <w:rFonts w:ascii="宋体" w:hAnsi="宋体" w:eastAsia="宋体" w:cs="宋体"/>
                <w:b/>
                <w:bCs/>
                <w:szCs w:val="21"/>
              </w:rPr>
            </w:pPr>
            <w:r>
              <w:rPr>
                <w:rFonts w:hint="eastAsia" w:ascii="宋体" w:hAnsi="宋体" w:eastAsia="宋体" w:cs="宋体"/>
                <w:b/>
                <w:bCs/>
                <w:kern w:val="0"/>
                <w:szCs w:val="21"/>
                <w:lang w:bidi="ar"/>
              </w:rPr>
              <w:t>赛 区</w:t>
            </w:r>
          </w:p>
        </w:tc>
        <w:tc>
          <w:tcPr>
            <w:tcW w:w="2976"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vAlign w:val="center"/>
          </w:tcPr>
          <w:p>
            <w:pPr>
              <w:widowControl/>
              <w:ind w:leftChars="100"/>
              <w:jc w:val="left"/>
              <w:textAlignment w:val="center"/>
              <w:rPr>
                <w:rFonts w:ascii="宋体" w:hAnsi="宋体" w:eastAsia="宋体" w:cs="宋体"/>
                <w:b/>
                <w:bCs/>
                <w:szCs w:val="21"/>
              </w:rPr>
            </w:pPr>
            <w:r>
              <w:rPr>
                <w:rFonts w:hint="eastAsia" w:ascii="宋体" w:hAnsi="宋体" w:eastAsia="宋体" w:cs="宋体"/>
                <w:b/>
                <w:bCs/>
                <w:kern w:val="0"/>
                <w:szCs w:val="21"/>
                <w:lang w:bidi="ar"/>
              </w:rPr>
              <w:t>承办学校</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安徽赛区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安徽财经大学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2</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北京赛区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首都经济贸易大学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3</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广东赛区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暨南大学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4</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河北赛区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河北经贸大学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5</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湖北赛区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武汉理工大学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6</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湖南赛区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中南大学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7</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吉林赛区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吉林财经大学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8</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江苏赛区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南京信息工程大学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9</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江西赛区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江西财经大学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10</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辽宁赛区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东北财经大学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11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山东赛区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鲁东大学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12</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陕西赛区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西安财经大学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13</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四川赛区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西南交通大学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333333"/>
                <w:kern w:val="0"/>
                <w:szCs w:val="21"/>
                <w:lang w:bidi="ar"/>
              </w:rPr>
            </w:pPr>
            <w:r>
              <w:rPr>
                <w:rFonts w:hint="eastAsia" w:ascii="宋体" w:hAnsi="宋体" w:eastAsia="宋体" w:cs="宋体"/>
                <w:color w:val="333333"/>
                <w:kern w:val="0"/>
                <w:szCs w:val="21"/>
                <w:lang w:bidi="ar"/>
              </w:rPr>
              <w:t>14</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云南赛区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云南大学</w:t>
            </w:r>
          </w:p>
        </w:tc>
      </w:tr>
      <w:tr>
        <w:tblPrEx>
          <w:tblCellMar>
            <w:top w:w="0" w:type="dxa"/>
            <w:left w:w="108" w:type="dxa"/>
            <w:bottom w:w="0" w:type="dxa"/>
            <w:right w:w="108" w:type="dxa"/>
          </w:tblCellMar>
        </w:tblPrEx>
        <w:trPr>
          <w:trHeight w:val="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333333"/>
                <w:kern w:val="0"/>
                <w:szCs w:val="21"/>
                <w:lang w:val="en-US" w:eastAsia="zh-CN" w:bidi="ar"/>
              </w:rPr>
            </w:pPr>
            <w:r>
              <w:rPr>
                <w:rFonts w:hint="eastAsia" w:ascii="宋体" w:hAnsi="宋体" w:eastAsia="宋体" w:cs="宋体"/>
                <w:color w:val="333333"/>
                <w:kern w:val="0"/>
                <w:szCs w:val="21"/>
                <w:lang w:val="en-US" w:eastAsia="zh-CN" w:bidi="ar"/>
              </w:rPr>
              <w:t>15</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浙江赛区</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left"/>
              <w:textAlignment w:val="center"/>
              <w:rPr>
                <w:rFonts w:ascii="宋体" w:hAnsi="宋体" w:eastAsia="宋体" w:cs="宋体"/>
                <w:color w:val="333333"/>
                <w:szCs w:val="21"/>
              </w:rPr>
            </w:pPr>
            <w:r>
              <w:rPr>
                <w:rFonts w:hint="eastAsia" w:ascii="宋体" w:hAnsi="宋体" w:eastAsia="宋体" w:cs="宋体"/>
                <w:i w:val="0"/>
                <w:iCs w:val="0"/>
                <w:color w:val="000000"/>
                <w:kern w:val="0"/>
                <w:sz w:val="22"/>
                <w:szCs w:val="22"/>
                <w:u w:val="none"/>
                <w:lang w:val="en-US" w:eastAsia="zh-CN" w:bidi="ar"/>
              </w:rPr>
              <w:t>浙江工商大学</w:t>
            </w:r>
          </w:p>
        </w:tc>
      </w:tr>
    </w:tbl>
    <w:p>
      <w:pPr>
        <w:widowControl/>
        <w:jc w:val="left"/>
        <w:rPr>
          <w:rFonts w:ascii="宋体" w:hAnsi="宋体" w:eastAsia="宋体" w:cs="宋体"/>
          <w:bCs/>
          <w:color w:val="000000"/>
          <w:kern w:val="0"/>
          <w:sz w:val="24"/>
          <w:lang w:bidi="ar"/>
        </w:rPr>
      </w:pPr>
    </w:p>
    <w:p/>
    <w:p/>
    <w:p/>
    <w:p/>
    <w:p/>
    <w:p/>
    <w:p/>
    <w:p/>
    <w:p/>
    <w:p/>
    <w:p/>
    <w:p/>
    <w:p/>
    <w:p/>
    <w:p/>
    <w:p/>
    <w:p/>
    <w:p/>
    <w:p/>
    <w:p/>
    <w:p/>
    <w:p/>
    <w:p/>
    <w:p/>
    <w:p/>
    <w:p/>
    <w:p/>
    <w:p/>
    <w:p/>
    <w:p/>
    <w:p/>
    <w:p/>
    <w:p/>
    <w:p/>
    <w:p/>
    <w:p/>
    <w:p>
      <w:pP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附件6:</w:t>
      </w:r>
    </w:p>
    <w:p>
      <w:pPr>
        <w:widowControl/>
        <w:jc w:val="center"/>
        <w:rPr>
          <w:rFonts w:hint="eastAsia"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eastAsia="zh-CN" w:bidi="ar"/>
        </w:rPr>
        <w:t>第十三届</w:t>
      </w:r>
      <w:r>
        <w:rPr>
          <w:rFonts w:hint="eastAsia" w:ascii="宋体" w:hAnsi="宋体" w:eastAsia="宋体" w:cs="宋体"/>
          <w:b/>
          <w:bCs/>
          <w:color w:val="000000"/>
          <w:kern w:val="0"/>
          <w:sz w:val="28"/>
          <w:szCs w:val="28"/>
          <w:lang w:bidi="ar"/>
        </w:rPr>
        <w:t>全国大学生市场调查与分析大赛</w:t>
      </w:r>
      <w:r>
        <w:rPr>
          <w:rFonts w:hint="eastAsia" w:ascii="宋体" w:hAnsi="宋体" w:eastAsia="宋体" w:cs="宋体"/>
          <w:b/>
          <w:bCs/>
          <w:color w:val="000000"/>
          <w:kern w:val="0"/>
          <w:sz w:val="28"/>
          <w:szCs w:val="28"/>
          <w:lang w:val="en-US" w:eastAsia="zh-CN" w:bidi="ar"/>
        </w:rPr>
        <w:t>(</w:t>
      </w:r>
      <w:r>
        <w:rPr>
          <w:rFonts w:hint="eastAsia" w:ascii="宋体" w:hAnsi="宋体" w:eastAsia="宋体" w:cs="宋体"/>
          <w:b/>
          <w:bCs/>
          <w:color w:val="000000"/>
          <w:kern w:val="0"/>
          <w:sz w:val="28"/>
          <w:szCs w:val="28"/>
          <w:lang w:bidi="ar"/>
        </w:rPr>
        <w:t>本科组</w:t>
      </w:r>
      <w:r>
        <w:rPr>
          <w:rFonts w:hint="eastAsia" w:ascii="宋体" w:hAnsi="宋体" w:eastAsia="宋体" w:cs="宋体"/>
          <w:b/>
          <w:bCs/>
          <w:color w:val="000000"/>
          <w:kern w:val="0"/>
          <w:sz w:val="28"/>
          <w:szCs w:val="28"/>
          <w:lang w:val="en-US" w:eastAsia="zh-CN" w:bidi="ar"/>
        </w:rPr>
        <w:t>)</w:t>
      </w:r>
    </w:p>
    <w:p>
      <w:pPr>
        <w:widowControl/>
        <w:jc w:val="center"/>
        <w:rPr>
          <w:rFonts w:ascii="宋体" w:hAnsi="宋体" w:eastAsia="宋体" w:cs="宋体"/>
          <w:bCs/>
          <w:color w:val="000000"/>
          <w:kern w:val="0"/>
          <w:sz w:val="24"/>
          <w:lang w:bidi="ar"/>
        </w:rPr>
      </w:pPr>
      <w:r>
        <w:rPr>
          <w:rFonts w:hint="eastAsia" w:ascii="宋体" w:hAnsi="宋体" w:eastAsia="宋体" w:cs="宋体"/>
          <w:b/>
          <w:bCs/>
          <w:color w:val="000000"/>
          <w:kern w:val="0"/>
          <w:sz w:val="28"/>
          <w:szCs w:val="28"/>
          <w:lang w:bidi="ar"/>
        </w:rPr>
        <w:t>最佳院校组织奖</w:t>
      </w:r>
      <w:r>
        <w:rPr>
          <w:rFonts w:hint="eastAsia" w:ascii="宋体" w:hAnsi="宋体" w:eastAsia="宋体" w:cs="宋体"/>
          <w:b/>
          <w:bCs/>
          <w:color w:val="000000"/>
          <w:kern w:val="0"/>
          <w:sz w:val="24"/>
          <w:lang w:val="en-US" w:eastAsia="zh-CN" w:bidi="ar"/>
        </w:rPr>
        <w:t>40</w:t>
      </w:r>
      <w:r>
        <w:rPr>
          <w:rFonts w:hint="eastAsia" w:ascii="宋体" w:hAnsi="宋体" w:eastAsia="宋体" w:cs="宋体"/>
          <w:b/>
          <w:bCs/>
          <w:color w:val="000000"/>
          <w:kern w:val="0"/>
          <w:sz w:val="24"/>
          <w:lang w:bidi="ar"/>
        </w:rPr>
        <w:t>项</w:t>
      </w:r>
      <w:r>
        <w:rPr>
          <w:rFonts w:hint="eastAsia" w:ascii="宋体" w:hAnsi="宋体" w:eastAsia="宋体" w:cs="宋体"/>
          <w:bCs/>
          <w:color w:val="000000"/>
          <w:kern w:val="0"/>
          <w:sz w:val="24"/>
          <w:lang w:bidi="ar"/>
        </w:rPr>
        <w:t>（排名不分先后）</w:t>
      </w:r>
    </w:p>
    <w:tbl>
      <w:tblPr>
        <w:tblStyle w:val="4"/>
        <w:tblW w:w="0" w:type="auto"/>
        <w:jc w:val="center"/>
        <w:tblLayout w:type="fixed"/>
        <w:tblCellMar>
          <w:top w:w="0" w:type="dxa"/>
          <w:left w:w="108" w:type="dxa"/>
          <w:bottom w:w="0" w:type="dxa"/>
          <w:right w:w="108" w:type="dxa"/>
        </w:tblCellMar>
      </w:tblPr>
      <w:tblGrid>
        <w:gridCol w:w="1268"/>
        <w:gridCol w:w="4298"/>
        <w:gridCol w:w="22"/>
      </w:tblGrid>
      <w:tr>
        <w:tblPrEx>
          <w:tblCellMar>
            <w:top w:w="0" w:type="dxa"/>
            <w:left w:w="108" w:type="dxa"/>
            <w:bottom w:w="0" w:type="dxa"/>
            <w:right w:w="108" w:type="dxa"/>
          </w:tblCellMar>
        </w:tblPrEx>
        <w:trPr>
          <w:trHeight w:val="242" w:hRule="atLeas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序号</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B4C6E7" w:themeFill="accent5" w:themeFillTint="66"/>
            <w:noWrap/>
          </w:tcPr>
          <w:p>
            <w:pPr>
              <w:widowControl/>
              <w:ind w:leftChars="200"/>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学校名称</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南通理工学院</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ind w:leftChars="200"/>
              <w:jc w:val="left"/>
              <w:textAlignment w:val="bottom"/>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宁夏大学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西安建筑科技大学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成都理工大学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天津财经大学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四川师范大学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阜阳师范大学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南京邮电大学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中国传媒大学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中央民族大学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合肥工业大学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郑州大学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桂林理工大学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河南大学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浙江财经大学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重庆交通大学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燕山大学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哈尔滨工程大学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华东师范大学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中南大学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21</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深圳大学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22</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湖南师范大学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23</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贵州大学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24</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华北水利水电大学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厦门理工学院</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苏州大学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广东工业大学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徐州工程学院</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山东建筑大学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30</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ascii="宋体" w:hAnsi="宋体" w:eastAsia="宋体" w:cs="宋体"/>
                <w:color w:val="000000"/>
                <w:szCs w:val="21"/>
              </w:rPr>
            </w:pPr>
            <w:r>
              <w:rPr>
                <w:rFonts w:hint="eastAsia" w:ascii="宋体" w:hAnsi="宋体" w:eastAsia="宋体" w:cs="宋体"/>
                <w:i w:val="0"/>
                <w:iCs w:val="0"/>
                <w:color w:val="000000"/>
                <w:kern w:val="0"/>
                <w:sz w:val="22"/>
                <w:szCs w:val="22"/>
                <w:u w:val="none"/>
                <w:lang w:val="en-US" w:eastAsia="zh-CN" w:bidi="ar"/>
              </w:rPr>
              <w:t>汕头大学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spacing w:line="40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31</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赤峰学院</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spacing w:line="40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32</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b/>
                <w:bCs/>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吉林大学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top"/>
          </w:tcPr>
          <w:p>
            <w:pPr>
              <w:widowControl/>
              <w:textAlignment w:val="center"/>
              <w:rPr>
                <w:rFonts w:hint="eastAsia" w:ascii="宋体" w:hAnsi="宋体" w:eastAsia="宋体" w:cs="宋体"/>
                <w:color w:val="000000"/>
                <w:kern w:val="0"/>
                <w:szCs w:val="21"/>
                <w:lang w:bidi="ar"/>
              </w:rPr>
            </w:pPr>
            <w:r>
              <w:rPr>
                <w:rFonts w:hint="eastAsia" w:ascii="宋体" w:hAnsi="宋体" w:eastAsia="宋体" w:cs="宋体"/>
                <w:b/>
                <w:bCs/>
                <w:color w:val="000000"/>
                <w:kern w:val="0"/>
                <w:szCs w:val="21"/>
                <w:lang w:bidi="ar"/>
              </w:rPr>
              <w:t>序号</w:t>
            </w:r>
          </w:p>
        </w:tc>
        <w:tc>
          <w:tcPr>
            <w:tcW w:w="4298" w:type="dxa"/>
            <w:tcBorders>
              <w:top w:val="single" w:color="000000" w:sz="4" w:space="0"/>
              <w:left w:val="single" w:color="000000" w:sz="4" w:space="0"/>
              <w:bottom w:val="single" w:color="000000" w:sz="4" w:space="0"/>
              <w:right w:val="single" w:color="000000" w:sz="4" w:space="0"/>
            </w:tcBorders>
            <w:shd w:val="clear" w:color="auto" w:fill="B4C6E7" w:themeFill="accent5" w:themeFillTint="66"/>
            <w:noWrap/>
            <w:vAlign w:val="top"/>
          </w:tcPr>
          <w:p>
            <w:pPr>
              <w:widowControl/>
              <w:ind w:left="420" w:leftChars="200"/>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color w:val="000000"/>
                <w:kern w:val="0"/>
                <w:szCs w:val="21"/>
                <w:lang w:bidi="ar"/>
              </w:rPr>
              <w:t>学校名称</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33</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34</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中南财经政法大学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35</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沈阳建筑大学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36</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山东工商学院</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37</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天津商业大学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38</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北京化工大学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39</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电子科技大学</w:t>
            </w:r>
          </w:p>
        </w:tc>
      </w:tr>
      <w:tr>
        <w:tblPrEx>
          <w:tblCellMar>
            <w:top w:w="0" w:type="dxa"/>
            <w:left w:w="108" w:type="dxa"/>
            <w:bottom w:w="0" w:type="dxa"/>
            <w:right w:w="108" w:type="dxa"/>
          </w:tblCellMar>
        </w:tblPrEx>
        <w:trPr>
          <w:gridAfter w:val="1"/>
          <w:wAfter w:w="22" w:type="dxa"/>
          <w:trHeight w:val="369" w:hRule="exact"/>
          <w:jc w:val="center"/>
        </w:trPr>
        <w:tc>
          <w:tcPr>
            <w:tcW w:w="12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400" w:lineRule="exac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40</w:t>
            </w:r>
          </w:p>
        </w:tc>
        <w:tc>
          <w:tcPr>
            <w:tcW w:w="4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长安大学</w:t>
            </w:r>
          </w:p>
        </w:tc>
      </w:tr>
    </w:tbl>
    <w:p/>
    <w:sectPr>
      <w:pgSz w:w="11906" w:h="16838"/>
      <w:pgMar w:top="1440" w:right="1800" w:bottom="13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0EC057-E365-4262-9C1A-7F1BE9074B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ED0E19A-2B07-4B08-A22A-75145E406621}"/>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86"/>
    <w:family w:val="modern"/>
    <w:pitch w:val="default"/>
    <w:sig w:usb0="00000000" w:usb1="00000000" w:usb2="000A005E" w:usb3="00000000" w:csb0="00040001" w:csb1="00000000"/>
    <w:embedRegular r:id="rId3" w:fontKey="{B4FB9356-3302-4332-9F94-F8F2448BBF12}"/>
  </w:font>
  <w:font w:name="仿宋_GB2312">
    <w:panose1 w:val="02010609030101010101"/>
    <w:charset w:val="86"/>
    <w:family w:val="modern"/>
    <w:pitch w:val="default"/>
    <w:sig w:usb0="00000001" w:usb1="080E0000" w:usb2="00000000" w:usb3="00000000" w:csb0="00040000" w:csb1="00000000"/>
    <w:embedRegular r:id="rId4" w:fontKey="{D008104B-BEDC-4061-8BBB-8B9058A3C2A5}"/>
  </w:font>
  <w:font w:name="方正姚体">
    <w:panose1 w:val="02010601030101010101"/>
    <w:charset w:val="86"/>
    <w:family w:val="auto"/>
    <w:pitch w:val="default"/>
    <w:sig w:usb0="00000003" w:usb1="080E0000" w:usb2="00000000" w:usb3="00000000" w:csb0="00040000" w:csb1="00000000"/>
    <w:embedRegular r:id="rId5" w:fontKey="{8C6E2C9E-51F2-497D-B373-D4258BB5F4C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OTViNzEwNzU3NTY3NmI5OGY3NDgyZDkwNWFhNjAifQ=="/>
  </w:docVars>
  <w:rsids>
    <w:rsidRoot w:val="0F0D307C"/>
    <w:rsid w:val="00081D2B"/>
    <w:rsid w:val="00270A65"/>
    <w:rsid w:val="003C4363"/>
    <w:rsid w:val="00600960"/>
    <w:rsid w:val="006B4EE3"/>
    <w:rsid w:val="008350B4"/>
    <w:rsid w:val="00844487"/>
    <w:rsid w:val="00954DE7"/>
    <w:rsid w:val="00CA1BCA"/>
    <w:rsid w:val="00CC3914"/>
    <w:rsid w:val="00E929BD"/>
    <w:rsid w:val="00EB1C0E"/>
    <w:rsid w:val="00FA5372"/>
    <w:rsid w:val="00FE5D18"/>
    <w:rsid w:val="016C598B"/>
    <w:rsid w:val="01731C49"/>
    <w:rsid w:val="01F01BD2"/>
    <w:rsid w:val="041E5640"/>
    <w:rsid w:val="04B76652"/>
    <w:rsid w:val="05177476"/>
    <w:rsid w:val="054D0DBB"/>
    <w:rsid w:val="05D801AC"/>
    <w:rsid w:val="061C1580"/>
    <w:rsid w:val="06585E18"/>
    <w:rsid w:val="071163A2"/>
    <w:rsid w:val="07612C2A"/>
    <w:rsid w:val="08A106F6"/>
    <w:rsid w:val="092A487F"/>
    <w:rsid w:val="09C11873"/>
    <w:rsid w:val="09C60C5C"/>
    <w:rsid w:val="09E66B84"/>
    <w:rsid w:val="0A832C38"/>
    <w:rsid w:val="0AAF177B"/>
    <w:rsid w:val="0AD0339C"/>
    <w:rsid w:val="0C045974"/>
    <w:rsid w:val="0C6E11E9"/>
    <w:rsid w:val="0D0D7CC0"/>
    <w:rsid w:val="0E7E366C"/>
    <w:rsid w:val="0EDA7E6E"/>
    <w:rsid w:val="0F0D307C"/>
    <w:rsid w:val="149C192E"/>
    <w:rsid w:val="158712C3"/>
    <w:rsid w:val="18583BD5"/>
    <w:rsid w:val="18AD6BE6"/>
    <w:rsid w:val="18B4333C"/>
    <w:rsid w:val="19FB0CBC"/>
    <w:rsid w:val="1BB83CDC"/>
    <w:rsid w:val="1C3D55BC"/>
    <w:rsid w:val="1C7941D4"/>
    <w:rsid w:val="1E540F9F"/>
    <w:rsid w:val="1E7E1EBC"/>
    <w:rsid w:val="1F9267F6"/>
    <w:rsid w:val="1FA1038E"/>
    <w:rsid w:val="20AF6A79"/>
    <w:rsid w:val="224B4BE5"/>
    <w:rsid w:val="227A0170"/>
    <w:rsid w:val="22BB6B16"/>
    <w:rsid w:val="232552BE"/>
    <w:rsid w:val="23FA63DA"/>
    <w:rsid w:val="241D36A6"/>
    <w:rsid w:val="25A7536E"/>
    <w:rsid w:val="25D725DE"/>
    <w:rsid w:val="26D209CF"/>
    <w:rsid w:val="27156F30"/>
    <w:rsid w:val="276332FD"/>
    <w:rsid w:val="27767047"/>
    <w:rsid w:val="27C64799"/>
    <w:rsid w:val="28A32C4B"/>
    <w:rsid w:val="29E840DD"/>
    <w:rsid w:val="2A966EC1"/>
    <w:rsid w:val="2C5F157F"/>
    <w:rsid w:val="2C90798A"/>
    <w:rsid w:val="2D2B53E8"/>
    <w:rsid w:val="2D39592C"/>
    <w:rsid w:val="2EE211E1"/>
    <w:rsid w:val="2EEF6BEA"/>
    <w:rsid w:val="2F236C64"/>
    <w:rsid w:val="2FCA16F4"/>
    <w:rsid w:val="31C335AD"/>
    <w:rsid w:val="32DC7485"/>
    <w:rsid w:val="334D6887"/>
    <w:rsid w:val="33BB3583"/>
    <w:rsid w:val="36E6623E"/>
    <w:rsid w:val="370F6D6B"/>
    <w:rsid w:val="38D423E6"/>
    <w:rsid w:val="39052A15"/>
    <w:rsid w:val="39BE0611"/>
    <w:rsid w:val="3B9F67BF"/>
    <w:rsid w:val="3DA238C6"/>
    <w:rsid w:val="3EC5156D"/>
    <w:rsid w:val="405E238A"/>
    <w:rsid w:val="405F7B0B"/>
    <w:rsid w:val="40721429"/>
    <w:rsid w:val="41EF2235"/>
    <w:rsid w:val="42620A28"/>
    <w:rsid w:val="43081BD1"/>
    <w:rsid w:val="4327340C"/>
    <w:rsid w:val="453D6149"/>
    <w:rsid w:val="45716F0B"/>
    <w:rsid w:val="45761D23"/>
    <w:rsid w:val="48DE4DA9"/>
    <w:rsid w:val="4A274363"/>
    <w:rsid w:val="4A442D20"/>
    <w:rsid w:val="4A673B5B"/>
    <w:rsid w:val="4BCA5457"/>
    <w:rsid w:val="4D825E67"/>
    <w:rsid w:val="4EF851EF"/>
    <w:rsid w:val="50AC3AD8"/>
    <w:rsid w:val="51140B18"/>
    <w:rsid w:val="52BC1043"/>
    <w:rsid w:val="530323B4"/>
    <w:rsid w:val="531655A5"/>
    <w:rsid w:val="53192C95"/>
    <w:rsid w:val="54640CCA"/>
    <w:rsid w:val="546A00FF"/>
    <w:rsid w:val="55C074B2"/>
    <w:rsid w:val="57025DBF"/>
    <w:rsid w:val="57044C57"/>
    <w:rsid w:val="58935135"/>
    <w:rsid w:val="589F66DB"/>
    <w:rsid w:val="595128D6"/>
    <w:rsid w:val="5A5B4884"/>
    <w:rsid w:val="5ABF6EB7"/>
    <w:rsid w:val="5ADE798F"/>
    <w:rsid w:val="5B197461"/>
    <w:rsid w:val="5B632F46"/>
    <w:rsid w:val="5B991B08"/>
    <w:rsid w:val="5C6A78BB"/>
    <w:rsid w:val="5DBE3511"/>
    <w:rsid w:val="5FC5773D"/>
    <w:rsid w:val="61ED58F0"/>
    <w:rsid w:val="62F768E6"/>
    <w:rsid w:val="63232748"/>
    <w:rsid w:val="64F3627C"/>
    <w:rsid w:val="65244723"/>
    <w:rsid w:val="66BF0F11"/>
    <w:rsid w:val="67774A27"/>
    <w:rsid w:val="692D5055"/>
    <w:rsid w:val="697A68F3"/>
    <w:rsid w:val="69DC53C3"/>
    <w:rsid w:val="6B502F08"/>
    <w:rsid w:val="6B567351"/>
    <w:rsid w:val="6B597279"/>
    <w:rsid w:val="6C4E5C03"/>
    <w:rsid w:val="6CAB4884"/>
    <w:rsid w:val="6CF941B4"/>
    <w:rsid w:val="6CFE3C58"/>
    <w:rsid w:val="6DAD15B3"/>
    <w:rsid w:val="6E113B5F"/>
    <w:rsid w:val="704D479A"/>
    <w:rsid w:val="716772A9"/>
    <w:rsid w:val="71833F5E"/>
    <w:rsid w:val="73EA4105"/>
    <w:rsid w:val="75427D31"/>
    <w:rsid w:val="76AF247D"/>
    <w:rsid w:val="77AE3DED"/>
    <w:rsid w:val="7906550D"/>
    <w:rsid w:val="7B452AD3"/>
    <w:rsid w:val="7B8D1F17"/>
    <w:rsid w:val="7CD10A4C"/>
    <w:rsid w:val="7D756958"/>
    <w:rsid w:val="7DEB3531"/>
    <w:rsid w:val="7EBE4B8C"/>
    <w:rsid w:val="7F8152F6"/>
    <w:rsid w:val="7FD7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61"/>
    <w:basedOn w:val="6"/>
    <w:qFormat/>
    <w:uiPriority w:val="0"/>
    <w:rPr>
      <w:rFonts w:ascii="Calibri" w:hAnsi="Calibri" w:cs="Calibri"/>
      <w:color w:val="000000"/>
      <w:sz w:val="22"/>
      <w:szCs w:val="22"/>
      <w:u w:val="none"/>
    </w:rPr>
  </w:style>
  <w:style w:type="character" w:customStyle="1" w:styleId="8">
    <w:name w:val="font71"/>
    <w:basedOn w:val="6"/>
    <w:qFormat/>
    <w:uiPriority w:val="0"/>
    <w:rPr>
      <w:rFonts w:hint="default" w:ascii="Calibri" w:hAnsi="Calibri" w:cs="Calibri"/>
      <w:color w:val="000000"/>
      <w:sz w:val="22"/>
      <w:szCs w:val="22"/>
      <w:u w:val="none"/>
    </w:rPr>
  </w:style>
  <w:style w:type="character" w:customStyle="1" w:styleId="9">
    <w:name w:val="font8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hint="eastAsia" w:ascii="宋体" w:hAnsi="宋体" w:eastAsia="宋体" w:cs="宋体"/>
      <w:color w:val="000000"/>
      <w:sz w:val="18"/>
      <w:szCs w:val="18"/>
      <w:u w:val="none"/>
    </w:rPr>
  </w:style>
  <w:style w:type="character" w:customStyle="1" w:styleId="11">
    <w:name w:val="font101"/>
    <w:basedOn w:val="6"/>
    <w:qFormat/>
    <w:uiPriority w:val="0"/>
    <w:rPr>
      <w:rFonts w:ascii="等线" w:hAnsi="等线" w:eastAsia="等线" w:cs="等线"/>
      <w:color w:val="000000"/>
      <w:sz w:val="18"/>
      <w:szCs w:val="18"/>
      <w:u w:val="none"/>
    </w:rPr>
  </w:style>
  <w:style w:type="character" w:customStyle="1" w:styleId="12">
    <w:name w:val="font51"/>
    <w:basedOn w:val="6"/>
    <w:qFormat/>
    <w:uiPriority w:val="0"/>
    <w:rPr>
      <w:rFonts w:hint="eastAsia" w:ascii="宋体" w:hAnsi="宋体" w:eastAsia="宋体" w:cs="宋体"/>
      <w:color w:val="000000"/>
      <w:sz w:val="20"/>
      <w:szCs w:val="20"/>
      <w:u w:val="none"/>
    </w:rPr>
  </w:style>
  <w:style w:type="character" w:customStyle="1" w:styleId="13">
    <w:name w:val="font31"/>
    <w:basedOn w:val="6"/>
    <w:qFormat/>
    <w:uiPriority w:val="0"/>
    <w:rPr>
      <w:rFonts w:ascii="Calibri" w:hAnsi="Calibri" w:cs="Calibri"/>
      <w:color w:val="000000"/>
      <w:sz w:val="20"/>
      <w:szCs w:val="20"/>
      <w:u w:val="none"/>
    </w:rPr>
  </w:style>
  <w:style w:type="character" w:customStyle="1" w:styleId="14">
    <w:name w:val="font91"/>
    <w:basedOn w:val="6"/>
    <w:qFormat/>
    <w:uiPriority w:val="0"/>
    <w:rPr>
      <w:rFonts w:hint="eastAsia" w:ascii="宋体" w:hAnsi="宋体" w:eastAsia="宋体" w:cs="宋体"/>
      <w:color w:val="000000"/>
      <w:sz w:val="20"/>
      <w:szCs w:val="20"/>
      <w:u w:val="none"/>
    </w:rPr>
  </w:style>
  <w:style w:type="character" w:customStyle="1" w:styleId="15">
    <w:name w:val="font41"/>
    <w:basedOn w:val="6"/>
    <w:qFormat/>
    <w:uiPriority w:val="0"/>
    <w:rPr>
      <w:rFonts w:ascii="Arial" w:hAnsi="Arial" w:cs="Arial"/>
      <w:color w:val="000000"/>
      <w:sz w:val="20"/>
      <w:szCs w:val="20"/>
      <w:u w:val="none"/>
    </w:rPr>
  </w:style>
  <w:style w:type="character" w:customStyle="1" w:styleId="16">
    <w:name w:val="font11"/>
    <w:basedOn w:val="6"/>
    <w:qFormat/>
    <w:uiPriority w:val="0"/>
    <w:rPr>
      <w:rFonts w:hint="default" w:ascii="Calibri" w:hAnsi="Calibri" w:cs="Calibri"/>
      <w:color w:val="000000"/>
      <w:sz w:val="20"/>
      <w:szCs w:val="20"/>
      <w:u w:val="none"/>
    </w:rPr>
  </w:style>
  <w:style w:type="table" w:customStyle="1" w:styleId="17">
    <w:name w:val="Table Normal"/>
    <w:semiHidden/>
    <w:unhideWhenUsed/>
    <w:qFormat/>
    <w:uiPriority w:val="0"/>
    <w:tblPr>
      <w:tblCellMar>
        <w:top w:w="0" w:type="dxa"/>
        <w:left w:w="0" w:type="dxa"/>
        <w:bottom w:w="0" w:type="dxa"/>
        <w:right w:w="0" w:type="dxa"/>
      </w:tblCellMar>
    </w:tblPr>
  </w:style>
  <w:style w:type="character" w:customStyle="1" w:styleId="18">
    <w:name w:val="font21"/>
    <w:basedOn w:val="6"/>
    <w:qFormat/>
    <w:uiPriority w:val="0"/>
    <w:rPr>
      <w:rFonts w:hint="eastAsia" w:ascii="宋体" w:hAnsi="宋体" w:eastAsia="宋体" w:cs="宋体"/>
      <w:color w:val="000000"/>
      <w:sz w:val="17"/>
      <w:szCs w:val="17"/>
      <w:u w:val="none"/>
    </w:rPr>
  </w:style>
  <w:style w:type="character" w:customStyle="1" w:styleId="19">
    <w:name w:val="font131"/>
    <w:basedOn w:val="6"/>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22859</Words>
  <Characters>23704</Characters>
  <Lines>150</Lines>
  <Paragraphs>42</Paragraphs>
  <TotalTime>5</TotalTime>
  <ScaleCrop>false</ScaleCrop>
  <LinksUpToDate>false</LinksUpToDate>
  <CharactersWithSpaces>24759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2022-06-07T08:43:00Z</dcterms:created>
  <dc:creator>疯丫头</dc:creator>
  <cp:lastModifiedBy>ùúûü</cp:lastModifiedBy>
  <dcterms:modified xsi:type="dcterms:W3CDTF">2023-12-19T02:56:58Z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E15F128448264576871DEDF485D40B7E_13</vt:lpwstr>
  </property>
</Properties>
</file>